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F2BC" w14:textId="3146501F" w:rsidR="000C2584" w:rsidRPr="000C2584" w:rsidRDefault="000C2584" w:rsidP="00591E16">
      <w:pPr>
        <w:pStyle w:val="Titre"/>
        <w:jc w:val="left"/>
      </w:pPr>
    </w:p>
    <w:p w14:paraId="24B5443A" w14:textId="77777777" w:rsidR="00AD5553" w:rsidRPr="00AD5553" w:rsidRDefault="00AD5553" w:rsidP="00AD5553">
      <w:pPr>
        <w:suppressAutoHyphens/>
        <w:autoSpaceDN w:val="0"/>
        <w:jc w:val="center"/>
        <w:textAlignment w:val="baseline"/>
        <w:rPr>
          <w:b/>
          <w:sz w:val="28"/>
          <w:szCs w:val="20"/>
        </w:rPr>
      </w:pPr>
      <w:r w:rsidRPr="00AD5553">
        <w:rPr>
          <w:b/>
          <w:sz w:val="28"/>
          <w:szCs w:val="20"/>
        </w:rPr>
        <w:t>SEANCE DU 15 FEVRIER 2024</w:t>
      </w:r>
    </w:p>
    <w:p w14:paraId="59073D2F" w14:textId="77777777" w:rsidR="00AD5553" w:rsidRPr="00AD5553" w:rsidRDefault="00AD5553" w:rsidP="00AD5553">
      <w:pPr>
        <w:suppressAutoHyphens/>
        <w:autoSpaceDN w:val="0"/>
        <w:jc w:val="center"/>
        <w:textAlignment w:val="baseline"/>
      </w:pPr>
      <w:r w:rsidRPr="00AD5553">
        <w:t>------------------------------------------</w:t>
      </w:r>
    </w:p>
    <w:p w14:paraId="05C3254B" w14:textId="77777777" w:rsidR="00AD5553" w:rsidRPr="00AD5553" w:rsidRDefault="00AD5553" w:rsidP="00AD5553">
      <w:pPr>
        <w:suppressAutoHyphens/>
        <w:autoSpaceDN w:val="0"/>
        <w:textAlignment w:val="baseline"/>
      </w:pPr>
    </w:p>
    <w:p w14:paraId="2A7A7355" w14:textId="5E4930F2" w:rsidR="00AD5553" w:rsidRPr="00AD5553" w:rsidRDefault="00AD5553" w:rsidP="00AD5553">
      <w:pPr>
        <w:suppressAutoHyphens/>
        <w:autoSpaceDN w:val="0"/>
        <w:ind w:right="141" w:firstLine="708"/>
        <w:jc w:val="both"/>
        <w:textAlignment w:val="baseline"/>
        <w:rPr>
          <w:rFonts w:ascii="Calibri" w:eastAsia="Calibri" w:hAnsi="Calibri"/>
          <w:sz w:val="20"/>
          <w:szCs w:val="20"/>
          <w:lang w:eastAsia="en-US"/>
        </w:rPr>
      </w:pPr>
      <w:r w:rsidRPr="00AD5553">
        <w:rPr>
          <w:sz w:val="20"/>
          <w:szCs w:val="20"/>
        </w:rPr>
        <w:t xml:space="preserve">L'an deux mil vingt et quatre, le 15 février à 18 heures 30, le Conseil Municipal de Surtauville, légalement convoqué le 06 </w:t>
      </w:r>
      <w:r w:rsidR="0048645F" w:rsidRPr="00AD5553">
        <w:rPr>
          <w:sz w:val="20"/>
          <w:szCs w:val="20"/>
        </w:rPr>
        <w:t>février 2024</w:t>
      </w:r>
      <w:r w:rsidRPr="00AD5553">
        <w:rPr>
          <w:sz w:val="20"/>
          <w:szCs w:val="20"/>
        </w:rPr>
        <w:t>, s'est réuni en séance publique dans la salle du conseil municipal en mairie, sous la présidence de</w:t>
      </w:r>
      <w:r w:rsidRPr="00AD5553">
        <w:rPr>
          <w:b/>
          <w:sz w:val="20"/>
          <w:szCs w:val="20"/>
        </w:rPr>
        <w:t xml:space="preserve"> M. Hervé PICARD</w:t>
      </w:r>
      <w:r w:rsidRPr="00AD5553">
        <w:rPr>
          <w:sz w:val="20"/>
          <w:szCs w:val="20"/>
        </w:rPr>
        <w:t>, Maire de la commune.</w:t>
      </w:r>
    </w:p>
    <w:p w14:paraId="36A7497D" w14:textId="77777777" w:rsidR="00AD5553" w:rsidRPr="00AD5553" w:rsidRDefault="00AD5553" w:rsidP="00AD5553">
      <w:pPr>
        <w:suppressAutoHyphens/>
        <w:autoSpaceDN w:val="0"/>
        <w:jc w:val="both"/>
        <w:textAlignment w:val="baseline"/>
        <w:rPr>
          <w:b/>
          <w:color w:val="0000FF"/>
          <w:sz w:val="20"/>
          <w:szCs w:val="20"/>
        </w:rPr>
      </w:pPr>
    </w:p>
    <w:p w14:paraId="4ABB106F" w14:textId="77777777" w:rsidR="00AD5553" w:rsidRPr="00AD5553" w:rsidRDefault="00AD5553" w:rsidP="00AD5553">
      <w:pPr>
        <w:tabs>
          <w:tab w:val="left" w:pos="1701"/>
          <w:tab w:val="left" w:pos="1843"/>
        </w:tabs>
        <w:suppressAutoHyphens/>
        <w:autoSpaceDN w:val="0"/>
        <w:ind w:left="1843" w:hanging="1843"/>
        <w:textAlignment w:val="baseline"/>
        <w:rPr>
          <w:rFonts w:ascii="Calibri" w:eastAsia="Calibri" w:hAnsi="Calibri"/>
          <w:sz w:val="20"/>
          <w:szCs w:val="20"/>
          <w:lang w:eastAsia="en-US"/>
        </w:rPr>
      </w:pPr>
      <w:r w:rsidRPr="00AD5553">
        <w:rPr>
          <w:b/>
          <w:iCs/>
          <w:sz w:val="20"/>
          <w:szCs w:val="20"/>
          <w:u w:val="single"/>
        </w:rPr>
        <w:t>Etaient présents :</w:t>
      </w:r>
      <w:r w:rsidRPr="00AD5553">
        <w:rPr>
          <w:iCs/>
          <w:sz w:val="20"/>
          <w:szCs w:val="20"/>
        </w:rPr>
        <w:t xml:space="preserve"> M PICARD Hervé, VIEL Yohann, FLORE Jonathan, BARDIN Cédric</w:t>
      </w:r>
    </w:p>
    <w:p w14:paraId="05724BDE" w14:textId="77777777" w:rsidR="00AD5553" w:rsidRPr="00AD5553" w:rsidRDefault="00AD5553" w:rsidP="00AD5553">
      <w:pPr>
        <w:tabs>
          <w:tab w:val="left" w:pos="1701"/>
          <w:tab w:val="left" w:pos="1843"/>
        </w:tabs>
        <w:suppressAutoHyphens/>
        <w:autoSpaceDN w:val="0"/>
        <w:ind w:left="1843" w:hanging="1843"/>
        <w:textAlignment w:val="baseline"/>
        <w:rPr>
          <w:rFonts w:ascii="Calibri" w:eastAsia="Calibri" w:hAnsi="Calibri"/>
          <w:sz w:val="20"/>
          <w:szCs w:val="20"/>
          <w:lang w:eastAsia="en-US"/>
        </w:rPr>
      </w:pPr>
      <w:r w:rsidRPr="00AD5553">
        <w:rPr>
          <w:iCs/>
          <w:sz w:val="20"/>
          <w:szCs w:val="20"/>
        </w:rPr>
        <w:tab/>
      </w:r>
      <w:r w:rsidRPr="00AD5553">
        <w:rPr>
          <w:iCs/>
          <w:sz w:val="20"/>
          <w:szCs w:val="20"/>
        </w:rPr>
        <w:tab/>
        <w:t xml:space="preserve">Mmes TROISMOULINS Claudine, </w:t>
      </w:r>
      <w:bookmarkStart w:id="0" w:name="_Hlk159145374"/>
      <w:r w:rsidRPr="00AD5553">
        <w:rPr>
          <w:iCs/>
          <w:sz w:val="20"/>
          <w:szCs w:val="20"/>
        </w:rPr>
        <w:t xml:space="preserve">ROUSSEAU Manon, </w:t>
      </w:r>
      <w:bookmarkEnd w:id="0"/>
      <w:r w:rsidRPr="00AD5553">
        <w:rPr>
          <w:iCs/>
          <w:sz w:val="20"/>
          <w:szCs w:val="20"/>
        </w:rPr>
        <w:t>PINGUE Chantal</w:t>
      </w:r>
    </w:p>
    <w:p w14:paraId="0CD53973" w14:textId="77777777" w:rsidR="00AD5553" w:rsidRPr="00AD5553" w:rsidRDefault="00AD5553" w:rsidP="00AD5553">
      <w:pPr>
        <w:tabs>
          <w:tab w:val="left" w:pos="1701"/>
          <w:tab w:val="left" w:pos="1843"/>
        </w:tabs>
        <w:suppressAutoHyphens/>
        <w:autoSpaceDN w:val="0"/>
        <w:textAlignment w:val="baseline"/>
        <w:rPr>
          <w:rFonts w:ascii="Calibri" w:eastAsia="Calibri" w:hAnsi="Calibri"/>
          <w:sz w:val="20"/>
          <w:szCs w:val="20"/>
          <w:lang w:eastAsia="en-US"/>
        </w:rPr>
      </w:pPr>
      <w:r w:rsidRPr="00AD5553">
        <w:rPr>
          <w:b/>
          <w:sz w:val="20"/>
          <w:szCs w:val="20"/>
          <w:u w:val="single"/>
        </w:rPr>
        <w:t>Absents excusés </w:t>
      </w:r>
      <w:r w:rsidRPr="00AD5553">
        <w:rPr>
          <w:b/>
          <w:sz w:val="20"/>
          <w:szCs w:val="20"/>
        </w:rPr>
        <w:t>:</w:t>
      </w:r>
      <w:r w:rsidRPr="00AD5553">
        <w:rPr>
          <w:sz w:val="20"/>
          <w:szCs w:val="20"/>
        </w:rPr>
        <w:t xml:space="preserve"> </w:t>
      </w:r>
      <w:bookmarkStart w:id="1" w:name="_Hlk158368548"/>
      <w:r w:rsidRPr="00AD5553">
        <w:rPr>
          <w:sz w:val="20"/>
          <w:szCs w:val="20"/>
        </w:rPr>
        <w:t xml:space="preserve">Mesdames </w:t>
      </w:r>
      <w:bookmarkStart w:id="2" w:name="_Hlk159145311"/>
      <w:r w:rsidRPr="00AD5553">
        <w:rPr>
          <w:iCs/>
          <w:sz w:val="20"/>
          <w:szCs w:val="20"/>
        </w:rPr>
        <w:t xml:space="preserve">MARIE Cindy </w:t>
      </w:r>
      <w:bookmarkEnd w:id="2"/>
      <w:r w:rsidRPr="00AD5553">
        <w:rPr>
          <w:iCs/>
          <w:sz w:val="20"/>
          <w:szCs w:val="20"/>
        </w:rPr>
        <w:t>et QUESNEY Déborah</w:t>
      </w:r>
      <w:bookmarkEnd w:id="1"/>
      <w:r w:rsidRPr="00AD5553">
        <w:rPr>
          <w:iCs/>
          <w:sz w:val="20"/>
          <w:szCs w:val="20"/>
        </w:rPr>
        <w:t xml:space="preserve"> et Monsieur </w:t>
      </w:r>
      <w:bookmarkStart w:id="3" w:name="_Hlk159145354"/>
      <w:r w:rsidRPr="00AD5553">
        <w:rPr>
          <w:iCs/>
          <w:sz w:val="20"/>
          <w:szCs w:val="20"/>
        </w:rPr>
        <w:t>TREPAGNY Germain</w:t>
      </w:r>
      <w:bookmarkEnd w:id="3"/>
      <w:r w:rsidRPr="00AD5553">
        <w:rPr>
          <w:iCs/>
          <w:sz w:val="20"/>
          <w:szCs w:val="20"/>
        </w:rPr>
        <w:t>,</w:t>
      </w:r>
    </w:p>
    <w:p w14:paraId="6B09B449" w14:textId="77777777" w:rsidR="00AD5553" w:rsidRPr="00AD5553" w:rsidRDefault="00AD5553" w:rsidP="00AD5553">
      <w:pPr>
        <w:suppressAutoHyphens/>
        <w:autoSpaceDN w:val="0"/>
        <w:ind w:left="1701" w:hanging="1701"/>
        <w:textAlignment w:val="baseline"/>
        <w:rPr>
          <w:sz w:val="20"/>
          <w:szCs w:val="20"/>
        </w:rPr>
      </w:pPr>
    </w:p>
    <w:p w14:paraId="6E56479B" w14:textId="77777777" w:rsidR="00AD5553" w:rsidRPr="00AD5553" w:rsidRDefault="00AD5553" w:rsidP="00AD5553">
      <w:pPr>
        <w:suppressAutoHyphens/>
        <w:autoSpaceDN w:val="0"/>
        <w:textAlignment w:val="baseline"/>
        <w:rPr>
          <w:rFonts w:ascii="Calibri" w:eastAsia="Calibri" w:hAnsi="Calibri"/>
          <w:sz w:val="20"/>
          <w:szCs w:val="20"/>
          <w:lang w:eastAsia="en-US"/>
        </w:rPr>
      </w:pPr>
      <w:r w:rsidRPr="00AD5553">
        <w:rPr>
          <w:b/>
          <w:sz w:val="20"/>
          <w:szCs w:val="20"/>
          <w:u w:val="single"/>
        </w:rPr>
        <w:t>Procurations :</w:t>
      </w:r>
      <w:r w:rsidRPr="00AD5553">
        <w:rPr>
          <w:sz w:val="20"/>
          <w:szCs w:val="20"/>
        </w:rPr>
        <w:t xml:space="preserve"> </w:t>
      </w:r>
      <w:r w:rsidRPr="00AD5553">
        <w:rPr>
          <w:iCs/>
          <w:sz w:val="20"/>
          <w:szCs w:val="20"/>
        </w:rPr>
        <w:t>MARIE Cindy à VIEL Yohann, QUESNEY Déborah à BARDIN Cédric et TREPAGNY Germain à PICARD Hervé</w:t>
      </w:r>
    </w:p>
    <w:p w14:paraId="7F060582" w14:textId="77777777" w:rsidR="00AD5553" w:rsidRPr="00AD5553" w:rsidRDefault="00AD5553" w:rsidP="00AD5553">
      <w:pPr>
        <w:suppressAutoHyphens/>
        <w:autoSpaceDN w:val="0"/>
        <w:textAlignment w:val="baseline"/>
        <w:rPr>
          <w:sz w:val="20"/>
          <w:szCs w:val="20"/>
        </w:rPr>
      </w:pPr>
    </w:p>
    <w:p w14:paraId="250E4457" w14:textId="77777777" w:rsidR="00AD5553" w:rsidRPr="00AD5553" w:rsidRDefault="00AD5553" w:rsidP="00AD5553">
      <w:pPr>
        <w:suppressAutoHyphens/>
        <w:autoSpaceDN w:val="0"/>
        <w:jc w:val="both"/>
        <w:textAlignment w:val="baseline"/>
        <w:rPr>
          <w:rFonts w:ascii="Calibri" w:eastAsia="Calibri" w:hAnsi="Calibri"/>
          <w:sz w:val="20"/>
          <w:szCs w:val="20"/>
          <w:lang w:eastAsia="en-US"/>
        </w:rPr>
      </w:pPr>
      <w:r w:rsidRPr="00AD5553">
        <w:rPr>
          <w:b/>
          <w:bCs/>
          <w:iCs/>
          <w:sz w:val="20"/>
          <w:szCs w:val="20"/>
          <w:u w:val="single"/>
        </w:rPr>
        <w:t>Secrétaire de séance</w:t>
      </w:r>
      <w:r w:rsidRPr="00AD5553">
        <w:rPr>
          <w:b/>
          <w:iCs/>
          <w:sz w:val="20"/>
          <w:szCs w:val="20"/>
        </w:rPr>
        <w:t> </w:t>
      </w:r>
      <w:r w:rsidRPr="00AD5553">
        <w:rPr>
          <w:b/>
          <w:sz w:val="20"/>
          <w:szCs w:val="20"/>
        </w:rPr>
        <w:t>:</w:t>
      </w:r>
      <w:r w:rsidRPr="00AD5553">
        <w:rPr>
          <w:sz w:val="20"/>
          <w:szCs w:val="20"/>
        </w:rPr>
        <w:t xml:space="preserve">  </w:t>
      </w:r>
      <w:r w:rsidRPr="00AD5553">
        <w:rPr>
          <w:iCs/>
          <w:sz w:val="20"/>
          <w:szCs w:val="20"/>
        </w:rPr>
        <w:t>ROUSSEAU Manon,</w:t>
      </w:r>
    </w:p>
    <w:p w14:paraId="2F6077AD" w14:textId="77777777" w:rsidR="00AD5553" w:rsidRPr="00AD5553" w:rsidRDefault="00AD5553" w:rsidP="00AD5553">
      <w:pPr>
        <w:suppressAutoHyphens/>
        <w:autoSpaceDN w:val="0"/>
        <w:jc w:val="both"/>
        <w:textAlignment w:val="baseline"/>
        <w:rPr>
          <w:sz w:val="20"/>
          <w:szCs w:val="20"/>
        </w:rPr>
      </w:pPr>
    </w:p>
    <w:p w14:paraId="22DBF8EC" w14:textId="77777777" w:rsidR="00AD5553" w:rsidRPr="00AD5553" w:rsidRDefault="00AD5553" w:rsidP="00AD5553">
      <w:pPr>
        <w:suppressAutoHyphens/>
        <w:autoSpaceDN w:val="0"/>
        <w:jc w:val="both"/>
        <w:textAlignment w:val="baseline"/>
        <w:rPr>
          <w:sz w:val="20"/>
          <w:szCs w:val="20"/>
        </w:rPr>
      </w:pPr>
      <w:r w:rsidRPr="00AD5553">
        <w:rPr>
          <w:sz w:val="20"/>
          <w:szCs w:val="20"/>
        </w:rPr>
        <w:t>Aucune remarque n’étant formulée sur le précédent compte rendu, M le Maire déclare la séance ouverte.</w:t>
      </w:r>
    </w:p>
    <w:p w14:paraId="6BE93DBD" w14:textId="77777777" w:rsidR="00AD5553" w:rsidRPr="00AD5553" w:rsidRDefault="00AD5553" w:rsidP="00AD5553">
      <w:pPr>
        <w:suppressAutoHyphens/>
        <w:autoSpaceDN w:val="0"/>
        <w:spacing w:after="120"/>
        <w:textAlignment w:val="baseline"/>
        <w:rPr>
          <w:sz w:val="20"/>
          <w:szCs w:val="20"/>
        </w:rPr>
      </w:pPr>
    </w:p>
    <w:p w14:paraId="285C4E69" w14:textId="77777777" w:rsidR="00AD5553" w:rsidRPr="00AD5553" w:rsidRDefault="00AD5553" w:rsidP="00AD5553">
      <w:pPr>
        <w:suppressAutoHyphens/>
        <w:autoSpaceDN w:val="0"/>
        <w:textAlignment w:val="baseline"/>
        <w:rPr>
          <w:b/>
          <w:bCs/>
          <w:sz w:val="20"/>
          <w:szCs w:val="20"/>
          <w:u w:val="single"/>
        </w:rPr>
      </w:pPr>
      <w:r w:rsidRPr="00AD5553">
        <w:rPr>
          <w:b/>
          <w:bCs/>
          <w:sz w:val="20"/>
          <w:szCs w:val="20"/>
          <w:u w:val="single"/>
        </w:rPr>
        <w:t>LISTE DES DELIBERATIONS EXAMINEES :</w:t>
      </w:r>
    </w:p>
    <w:p w14:paraId="6DF26ADA" w14:textId="6F5B9B28" w:rsidR="00AD5553" w:rsidRPr="00AD5553" w:rsidRDefault="00AD5553" w:rsidP="00AD5553">
      <w:pPr>
        <w:suppressAutoHyphens/>
        <w:autoSpaceDN w:val="0"/>
        <w:textAlignment w:val="baseline"/>
        <w:rPr>
          <w:b/>
          <w:sz w:val="20"/>
          <w:szCs w:val="20"/>
        </w:rPr>
      </w:pPr>
    </w:p>
    <w:p w14:paraId="6715CEEA" w14:textId="78F918AE" w:rsidR="007A0502" w:rsidRPr="007A0502" w:rsidRDefault="007A0502" w:rsidP="007A0502">
      <w:pPr>
        <w:suppressAutoHyphens/>
        <w:autoSpaceDN w:val="0"/>
        <w:jc w:val="both"/>
        <w:textAlignment w:val="baseline"/>
        <w:rPr>
          <w:rFonts w:eastAsia="Calibri"/>
          <w:sz w:val="20"/>
          <w:szCs w:val="20"/>
          <w:lang w:eastAsia="en-US"/>
        </w:rPr>
      </w:pPr>
      <w:bookmarkStart w:id="4" w:name="_Hlk158014736"/>
      <w:r w:rsidRPr="007A0502">
        <w:rPr>
          <w:b/>
          <w:sz w:val="20"/>
          <w:szCs w:val="20"/>
        </w:rPr>
        <w:t>(24-01</w:t>
      </w:r>
      <w:r w:rsidR="0048645F" w:rsidRPr="007A0502">
        <w:rPr>
          <w:b/>
          <w:sz w:val="20"/>
          <w:szCs w:val="20"/>
        </w:rPr>
        <w:t>) MARCHES</w:t>
      </w:r>
      <w:r w:rsidRPr="007A0502">
        <w:rPr>
          <w:rFonts w:eastAsia="Calibri"/>
          <w:b/>
          <w:caps/>
          <w:color w:val="000000"/>
          <w:sz w:val="20"/>
          <w:szCs w:val="20"/>
          <w:lang w:eastAsia="en-US"/>
        </w:rPr>
        <w:t xml:space="preserve"> publics</w:t>
      </w:r>
      <w:r w:rsidRPr="007A0502">
        <w:rPr>
          <w:rFonts w:eastAsia="Calibri"/>
          <w:b/>
          <w:sz w:val="20"/>
          <w:szCs w:val="20"/>
          <w:lang w:eastAsia="en-US"/>
        </w:rPr>
        <w:t xml:space="preserve"> –</w:t>
      </w:r>
      <w:r w:rsidRPr="007A0502">
        <w:rPr>
          <w:rFonts w:eastAsia="Calibri"/>
          <w:b/>
          <w:caps/>
          <w:sz w:val="20"/>
          <w:szCs w:val="20"/>
          <w:lang w:eastAsia="en-US"/>
        </w:rPr>
        <w:t>Travaux de rénovation et mise en conformité de la salle des fêtes à SURTAUVILLE</w:t>
      </w:r>
      <w:r w:rsidRPr="007A0502">
        <w:rPr>
          <w:rFonts w:eastAsia="Calibri"/>
          <w:b/>
          <w:caps/>
          <w:sz w:val="20"/>
          <w:szCs w:val="20"/>
          <w:u w:val="single"/>
          <w:lang w:eastAsia="en-US"/>
        </w:rPr>
        <w:t xml:space="preserve"> </w:t>
      </w:r>
      <w:r w:rsidRPr="007A0502">
        <w:rPr>
          <w:rFonts w:eastAsia="Calibri"/>
          <w:b/>
          <w:caps/>
          <w:sz w:val="20"/>
          <w:szCs w:val="20"/>
          <w:lang w:eastAsia="en-US"/>
        </w:rPr>
        <w:t>– Lot 2, 4 et 5 – Avenants – Autorisation</w:t>
      </w:r>
    </w:p>
    <w:bookmarkEnd w:id="4"/>
    <w:p w14:paraId="4AAFE4E3" w14:textId="77777777" w:rsidR="007A0502" w:rsidRPr="007A0502" w:rsidRDefault="007A0502" w:rsidP="007A0502">
      <w:pPr>
        <w:suppressAutoHyphens/>
        <w:autoSpaceDN w:val="0"/>
        <w:jc w:val="both"/>
        <w:textAlignment w:val="baseline"/>
        <w:rPr>
          <w:rFonts w:eastAsia="Calibri"/>
          <w:bCs/>
          <w:color w:val="FF0000"/>
          <w:sz w:val="20"/>
          <w:szCs w:val="20"/>
          <w:lang w:eastAsia="en-US"/>
        </w:rPr>
      </w:pPr>
    </w:p>
    <w:p w14:paraId="58ECB84C"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bCs/>
          <w:sz w:val="20"/>
          <w:szCs w:val="20"/>
          <w:lang w:eastAsia="en-US"/>
        </w:rPr>
        <w:t xml:space="preserve">Monsieur Hervé PICARD rappelle aux membres du conseil </w:t>
      </w:r>
      <w:r w:rsidRPr="007A0502">
        <w:rPr>
          <w:rFonts w:eastAsia="Calibri"/>
          <w:sz w:val="20"/>
          <w:szCs w:val="20"/>
          <w:lang w:eastAsia="en-US"/>
        </w:rPr>
        <w:t xml:space="preserve">que la </w:t>
      </w:r>
      <w:r w:rsidRPr="007A0502">
        <w:rPr>
          <w:rFonts w:eastAsia="Calibri"/>
          <w:bCs/>
          <w:sz w:val="20"/>
          <w:szCs w:val="20"/>
          <w:lang w:eastAsia="en-US"/>
        </w:rPr>
        <w:t>commune souhaite réaliser des travaux de rénovation et de mise en conformité de la salle des fêtes.</w:t>
      </w:r>
    </w:p>
    <w:p w14:paraId="0C6721AA" w14:textId="77777777" w:rsidR="007A0502" w:rsidRPr="007A0502" w:rsidRDefault="007A0502" w:rsidP="007A0502">
      <w:pPr>
        <w:suppressAutoHyphens/>
        <w:autoSpaceDN w:val="0"/>
        <w:jc w:val="both"/>
        <w:textAlignment w:val="baseline"/>
        <w:rPr>
          <w:rFonts w:eastAsia="Calibri"/>
          <w:sz w:val="20"/>
          <w:szCs w:val="20"/>
          <w:lang w:eastAsia="en-US"/>
        </w:rPr>
      </w:pPr>
    </w:p>
    <w:p w14:paraId="6B83395E"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sz w:val="20"/>
          <w:szCs w:val="20"/>
          <w:lang w:eastAsia="en-US"/>
        </w:rPr>
        <w:t xml:space="preserve">Par délibération n° 23-21, en date du 11 avril 2023, les membres du conseil ont autorisé Monsieur le Président à signer les marchés de </w:t>
      </w:r>
      <w:r w:rsidRPr="007A0502">
        <w:rPr>
          <w:rFonts w:eastAsia="Calibri"/>
          <w:bCs/>
          <w:sz w:val="20"/>
          <w:szCs w:val="20"/>
          <w:lang w:eastAsia="en-US"/>
        </w:rPr>
        <w:t>travaux de rénovation et de mise en conformité de la salle des fêtes</w:t>
      </w:r>
      <w:r w:rsidRPr="007A0502">
        <w:rPr>
          <w:rFonts w:eastAsia="Calibri"/>
          <w:sz w:val="20"/>
          <w:szCs w:val="20"/>
          <w:lang w:eastAsia="en-US"/>
        </w:rPr>
        <w:t xml:space="preserve"> avec les entreprises suivantes :</w:t>
      </w:r>
    </w:p>
    <w:p w14:paraId="243CB759" w14:textId="77777777" w:rsidR="007A0502" w:rsidRPr="007A0502" w:rsidRDefault="007A0502" w:rsidP="007A0502">
      <w:pPr>
        <w:suppressAutoHyphens/>
        <w:autoSpaceDN w:val="0"/>
        <w:jc w:val="both"/>
        <w:textAlignment w:val="baseline"/>
        <w:rPr>
          <w:rFonts w:ascii="Arial Narrow" w:eastAsia="Calibri" w:hAnsi="Arial Narrow" w:cs="Tahoma"/>
          <w:sz w:val="22"/>
          <w:szCs w:val="22"/>
          <w:lang w:eastAsia="en-US"/>
        </w:rPr>
      </w:pPr>
    </w:p>
    <w:tbl>
      <w:tblPr>
        <w:tblW w:w="7938" w:type="dxa"/>
        <w:jc w:val="center"/>
        <w:tblCellMar>
          <w:left w:w="10" w:type="dxa"/>
          <w:right w:w="10" w:type="dxa"/>
        </w:tblCellMar>
        <w:tblLook w:val="0000" w:firstRow="0" w:lastRow="0" w:firstColumn="0" w:lastColumn="0" w:noHBand="0" w:noVBand="0"/>
      </w:tblPr>
      <w:tblGrid>
        <w:gridCol w:w="2256"/>
        <w:gridCol w:w="2706"/>
        <w:gridCol w:w="1349"/>
        <w:gridCol w:w="1627"/>
      </w:tblGrid>
      <w:tr w:rsidR="007A0502" w:rsidRPr="007A0502" w14:paraId="1A199ACC" w14:textId="77777777" w:rsidTr="00E050A9">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8528FE6" w14:textId="77777777" w:rsidR="007A0502" w:rsidRPr="007A0502" w:rsidRDefault="007A0502" w:rsidP="007A0502">
            <w:pPr>
              <w:suppressAutoHyphens/>
              <w:autoSpaceDN w:val="0"/>
              <w:jc w:val="center"/>
              <w:textAlignment w:val="baseline"/>
              <w:rPr>
                <w:rFonts w:eastAsia="Calibri"/>
                <w:b/>
                <w:sz w:val="20"/>
                <w:szCs w:val="20"/>
                <w:lang w:eastAsia="en-US"/>
              </w:rPr>
            </w:pPr>
            <w:bookmarkStart w:id="5" w:name="_Hlk159658175"/>
            <w:r w:rsidRPr="007A0502">
              <w:rPr>
                <w:rFonts w:eastAsia="Calibri"/>
                <w:b/>
                <w:sz w:val="20"/>
                <w:szCs w:val="20"/>
                <w:lang w:eastAsia="en-US"/>
              </w:rPr>
              <w:t>Lots</w:t>
            </w:r>
          </w:p>
        </w:tc>
        <w:tc>
          <w:tcPr>
            <w:tcW w:w="27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26737BC" w14:textId="77777777" w:rsidR="007A0502" w:rsidRPr="007A0502" w:rsidRDefault="007A0502" w:rsidP="007A0502">
            <w:pPr>
              <w:suppressAutoHyphens/>
              <w:autoSpaceDN w:val="0"/>
              <w:jc w:val="center"/>
              <w:textAlignment w:val="baseline"/>
              <w:rPr>
                <w:rFonts w:eastAsia="Calibri"/>
                <w:b/>
                <w:sz w:val="20"/>
                <w:szCs w:val="20"/>
                <w:lang w:eastAsia="en-US"/>
              </w:rPr>
            </w:pPr>
            <w:r w:rsidRPr="007A0502">
              <w:rPr>
                <w:rFonts w:eastAsia="Calibri"/>
                <w:b/>
                <w:sz w:val="20"/>
                <w:szCs w:val="20"/>
                <w:lang w:eastAsia="en-US"/>
              </w:rPr>
              <w:t>Entreprises</w:t>
            </w:r>
          </w:p>
          <w:p w14:paraId="6CD1DE38" w14:textId="77777777" w:rsidR="007A0502" w:rsidRPr="007A0502" w:rsidRDefault="007A0502" w:rsidP="007A0502">
            <w:pPr>
              <w:suppressAutoHyphens/>
              <w:autoSpaceDN w:val="0"/>
              <w:jc w:val="center"/>
              <w:textAlignment w:val="baseline"/>
              <w:rPr>
                <w:rFonts w:eastAsia="Calibri"/>
                <w:b/>
                <w:sz w:val="20"/>
                <w:szCs w:val="20"/>
                <w:lang w:eastAsia="en-US"/>
              </w:rPr>
            </w:pPr>
            <w:proofErr w:type="gramStart"/>
            <w:r w:rsidRPr="007A0502">
              <w:rPr>
                <w:rFonts w:eastAsia="Calibri"/>
                <w:b/>
                <w:sz w:val="20"/>
                <w:szCs w:val="20"/>
                <w:lang w:eastAsia="en-US"/>
              </w:rPr>
              <w:t>attributaires</w:t>
            </w:r>
            <w:proofErr w:type="gramEnd"/>
          </w:p>
        </w:tc>
        <w:tc>
          <w:tcPr>
            <w:tcW w:w="134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A46E9A7" w14:textId="77777777" w:rsidR="007A0502" w:rsidRPr="007A0502" w:rsidRDefault="007A0502" w:rsidP="007A0502">
            <w:pPr>
              <w:suppressAutoHyphens/>
              <w:autoSpaceDN w:val="0"/>
              <w:jc w:val="center"/>
              <w:textAlignment w:val="baseline"/>
              <w:rPr>
                <w:rFonts w:eastAsia="Calibri"/>
                <w:b/>
                <w:sz w:val="20"/>
                <w:szCs w:val="20"/>
                <w:lang w:eastAsia="en-US"/>
              </w:rPr>
            </w:pPr>
            <w:r w:rsidRPr="007A0502">
              <w:rPr>
                <w:rFonts w:eastAsia="Calibri"/>
                <w:b/>
                <w:sz w:val="20"/>
                <w:szCs w:val="20"/>
                <w:lang w:eastAsia="en-US"/>
              </w:rPr>
              <w:t>Montants HT</w:t>
            </w:r>
          </w:p>
        </w:tc>
        <w:tc>
          <w:tcPr>
            <w:tcW w:w="16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D7E874F" w14:textId="77777777" w:rsidR="007A0502" w:rsidRPr="007A0502" w:rsidRDefault="007A0502" w:rsidP="007A0502">
            <w:pPr>
              <w:suppressAutoHyphens/>
              <w:autoSpaceDN w:val="0"/>
              <w:jc w:val="center"/>
              <w:textAlignment w:val="baseline"/>
              <w:rPr>
                <w:rFonts w:eastAsia="Calibri"/>
                <w:b/>
                <w:sz w:val="20"/>
                <w:szCs w:val="20"/>
                <w:lang w:eastAsia="en-US"/>
              </w:rPr>
            </w:pPr>
            <w:r w:rsidRPr="007A0502">
              <w:rPr>
                <w:rFonts w:eastAsia="Calibri"/>
                <w:b/>
                <w:sz w:val="20"/>
                <w:szCs w:val="20"/>
                <w:lang w:eastAsia="en-US"/>
              </w:rPr>
              <w:t>Montants TTC (TVA à 20% au taux actuellement en vigueur)</w:t>
            </w:r>
          </w:p>
        </w:tc>
      </w:tr>
      <w:tr w:rsidR="007A0502" w:rsidRPr="007A0502" w14:paraId="2C29F655" w14:textId="77777777" w:rsidTr="00E050A9">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4751"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sz w:val="20"/>
                <w:szCs w:val="20"/>
                <w:lang w:eastAsia="en-US"/>
              </w:rPr>
              <w:t>Lot n° 1 : maçonnerie, curage</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0EC02"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ROMEU Construction</w:t>
            </w:r>
          </w:p>
          <w:p w14:paraId="5CAACCAF"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65 rue du 11 Novembre</w:t>
            </w:r>
          </w:p>
          <w:p w14:paraId="1F7B4C1D"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76 650 Petit Couronne</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3B5A6" w14:textId="77777777" w:rsidR="007A0502" w:rsidRPr="007A0502" w:rsidRDefault="007A0502" w:rsidP="007A0502">
            <w:pPr>
              <w:suppressAutoHyphens/>
              <w:autoSpaceDN w:val="0"/>
              <w:jc w:val="right"/>
              <w:textAlignment w:val="baseline"/>
              <w:rPr>
                <w:rFonts w:eastAsia="Calibri"/>
                <w:sz w:val="22"/>
                <w:szCs w:val="22"/>
                <w:lang w:eastAsia="en-US"/>
              </w:rPr>
            </w:pPr>
            <w:r w:rsidRPr="007A0502">
              <w:rPr>
                <w:rFonts w:eastAsia="Trebuchet MS"/>
                <w:color w:val="000000"/>
                <w:sz w:val="20"/>
                <w:szCs w:val="20"/>
                <w:lang w:eastAsia="en-US"/>
              </w:rPr>
              <w:t>16 421,00 €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C7539" w14:textId="77777777" w:rsidR="007A0502" w:rsidRPr="007A0502" w:rsidRDefault="007A0502" w:rsidP="007A0502">
            <w:pPr>
              <w:suppressAutoHyphens/>
              <w:autoSpaceDN w:val="0"/>
              <w:jc w:val="right"/>
              <w:textAlignment w:val="baseline"/>
              <w:rPr>
                <w:rFonts w:eastAsia="Calibri"/>
                <w:sz w:val="20"/>
                <w:szCs w:val="20"/>
                <w:lang w:eastAsia="en-US"/>
              </w:rPr>
            </w:pPr>
            <w:r w:rsidRPr="007A0502">
              <w:rPr>
                <w:rFonts w:eastAsia="Calibri"/>
                <w:sz w:val="20"/>
                <w:szCs w:val="20"/>
                <w:lang w:eastAsia="en-US"/>
              </w:rPr>
              <w:t>19 705,20 €</w:t>
            </w:r>
          </w:p>
        </w:tc>
      </w:tr>
      <w:tr w:rsidR="007A0502" w:rsidRPr="007A0502" w14:paraId="48C3ED44" w14:textId="77777777" w:rsidTr="00E050A9">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E0A3" w14:textId="77777777" w:rsidR="007A0502" w:rsidRPr="007A0502" w:rsidRDefault="007A0502" w:rsidP="007A0502">
            <w:pPr>
              <w:suppressAutoHyphens/>
              <w:autoSpaceDN w:val="0"/>
              <w:textAlignment w:val="baseline"/>
              <w:rPr>
                <w:rFonts w:eastAsia="Calibri"/>
                <w:sz w:val="20"/>
                <w:szCs w:val="20"/>
                <w:lang w:eastAsia="en-US"/>
              </w:rPr>
            </w:pPr>
            <w:r w:rsidRPr="007A0502">
              <w:rPr>
                <w:rFonts w:eastAsia="Calibri"/>
                <w:sz w:val="20"/>
                <w:szCs w:val="20"/>
                <w:lang w:eastAsia="en-US"/>
              </w:rPr>
              <w:t>Lot n° 2 : menuiseries intérieures, cloisons, menuiseries extérieures</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5AB2C" w14:textId="77777777" w:rsidR="007A0502" w:rsidRPr="007A0502" w:rsidRDefault="007A0502" w:rsidP="007A0502">
            <w:pPr>
              <w:suppressAutoHyphens/>
              <w:autoSpaceDN w:val="0"/>
              <w:jc w:val="center"/>
              <w:textAlignment w:val="baseline"/>
              <w:rPr>
                <w:rFonts w:eastAsia="Calibri"/>
                <w:sz w:val="20"/>
                <w:szCs w:val="20"/>
                <w:lang w:eastAsia="en-US"/>
              </w:rPr>
            </w:pPr>
            <w:r w:rsidRPr="007A0502">
              <w:rPr>
                <w:rFonts w:eastAsia="Calibri"/>
                <w:sz w:val="20"/>
                <w:szCs w:val="20"/>
                <w:lang w:eastAsia="en-US"/>
              </w:rPr>
              <w:t>Entreprise SAUVAGE</w:t>
            </w:r>
          </w:p>
          <w:p w14:paraId="01C4AEA6" w14:textId="77777777" w:rsidR="007A0502" w:rsidRPr="007A0502" w:rsidRDefault="007A0502" w:rsidP="007A0502">
            <w:pPr>
              <w:suppressAutoHyphens/>
              <w:autoSpaceDN w:val="0"/>
              <w:jc w:val="center"/>
              <w:textAlignment w:val="baseline"/>
              <w:rPr>
                <w:rFonts w:eastAsia="Calibri"/>
                <w:sz w:val="20"/>
                <w:szCs w:val="20"/>
                <w:lang w:eastAsia="en-US"/>
              </w:rPr>
            </w:pPr>
            <w:r w:rsidRPr="007A0502">
              <w:rPr>
                <w:rFonts w:eastAsia="Calibri"/>
                <w:sz w:val="20"/>
                <w:szCs w:val="20"/>
                <w:lang w:eastAsia="en-US"/>
              </w:rPr>
              <w:t xml:space="preserve">Rue du </w:t>
            </w:r>
            <w:proofErr w:type="spellStart"/>
            <w:r w:rsidRPr="007A0502">
              <w:rPr>
                <w:rFonts w:eastAsia="Calibri"/>
                <w:sz w:val="20"/>
                <w:szCs w:val="20"/>
                <w:lang w:eastAsia="en-US"/>
              </w:rPr>
              <w:t>Vallois</w:t>
            </w:r>
            <w:proofErr w:type="spellEnd"/>
          </w:p>
          <w:p w14:paraId="716CCCED" w14:textId="77777777" w:rsidR="007A0502" w:rsidRPr="007A0502" w:rsidRDefault="007A0502" w:rsidP="007A0502">
            <w:pPr>
              <w:suppressAutoHyphens/>
              <w:autoSpaceDN w:val="0"/>
              <w:jc w:val="center"/>
              <w:textAlignment w:val="baseline"/>
              <w:rPr>
                <w:rFonts w:eastAsia="Calibri"/>
                <w:sz w:val="20"/>
                <w:szCs w:val="20"/>
                <w:lang w:eastAsia="en-US"/>
              </w:rPr>
            </w:pPr>
            <w:r w:rsidRPr="007A0502">
              <w:rPr>
                <w:rFonts w:eastAsia="Calibri"/>
                <w:sz w:val="20"/>
                <w:szCs w:val="20"/>
                <w:lang w:eastAsia="en-US"/>
              </w:rPr>
              <w:t>27 400 Hondouville</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E89E5" w14:textId="77777777" w:rsidR="007A0502" w:rsidRPr="007A0502" w:rsidRDefault="007A0502" w:rsidP="007A0502">
            <w:pPr>
              <w:suppressAutoHyphens/>
              <w:autoSpaceDN w:val="0"/>
              <w:jc w:val="right"/>
              <w:textAlignment w:val="baseline"/>
              <w:rPr>
                <w:rFonts w:eastAsia="Calibri"/>
                <w:sz w:val="22"/>
                <w:szCs w:val="22"/>
                <w:lang w:eastAsia="en-US"/>
              </w:rPr>
            </w:pPr>
            <w:r w:rsidRPr="007A0502">
              <w:rPr>
                <w:rFonts w:eastAsia="Trebuchet MS"/>
                <w:color w:val="000000"/>
                <w:sz w:val="20"/>
                <w:szCs w:val="20"/>
                <w:lang w:eastAsia="en-US"/>
              </w:rPr>
              <w:t xml:space="preserve">24 957,25 </w:t>
            </w:r>
            <w:r w:rsidRPr="007A0502">
              <w:rPr>
                <w:rFonts w:eastAsia="Calibri"/>
                <w:sz w:val="20"/>
                <w:szCs w:val="20"/>
                <w:lang w:eastAsia="en-US"/>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D1964" w14:textId="77777777" w:rsidR="007A0502" w:rsidRPr="007A0502" w:rsidRDefault="007A0502" w:rsidP="007A0502">
            <w:pPr>
              <w:suppressAutoHyphens/>
              <w:autoSpaceDN w:val="0"/>
              <w:jc w:val="right"/>
              <w:textAlignment w:val="baseline"/>
              <w:rPr>
                <w:rFonts w:eastAsia="Calibri"/>
                <w:sz w:val="20"/>
                <w:szCs w:val="20"/>
                <w:lang w:eastAsia="en-US"/>
              </w:rPr>
            </w:pPr>
            <w:r w:rsidRPr="007A0502">
              <w:rPr>
                <w:rFonts w:eastAsia="Calibri"/>
                <w:sz w:val="20"/>
                <w:szCs w:val="20"/>
                <w:lang w:eastAsia="en-US"/>
              </w:rPr>
              <w:t>29 948,70 €</w:t>
            </w:r>
          </w:p>
        </w:tc>
      </w:tr>
      <w:tr w:rsidR="007A0502" w:rsidRPr="007A0502" w14:paraId="20CA14CF" w14:textId="77777777" w:rsidTr="00E050A9">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21EAD"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sz w:val="20"/>
                <w:szCs w:val="20"/>
                <w:lang w:eastAsia="en-US"/>
              </w:rPr>
              <w:t>Lot n° 3 : revêtement de sol, faïence, peinture</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F8592"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Sarl DOLPIERRE</w:t>
            </w:r>
          </w:p>
          <w:p w14:paraId="0684311F"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ZA Le Haut du Val</w:t>
            </w:r>
          </w:p>
          <w:p w14:paraId="185D2823"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Village des Artisans</w:t>
            </w:r>
          </w:p>
          <w:p w14:paraId="48D99131"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27 110 Crosville-la-Vieille</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3F3C5" w14:textId="77777777" w:rsidR="007A0502" w:rsidRPr="007A0502" w:rsidRDefault="007A0502" w:rsidP="007A0502">
            <w:pPr>
              <w:suppressAutoHyphens/>
              <w:autoSpaceDN w:val="0"/>
              <w:jc w:val="right"/>
              <w:textAlignment w:val="baseline"/>
              <w:rPr>
                <w:rFonts w:eastAsia="Calibri"/>
                <w:sz w:val="22"/>
                <w:szCs w:val="22"/>
                <w:lang w:eastAsia="en-US"/>
              </w:rPr>
            </w:pPr>
            <w:r w:rsidRPr="007A0502">
              <w:rPr>
                <w:rFonts w:eastAsia="Trebuchet MS"/>
                <w:color w:val="000000"/>
                <w:sz w:val="20"/>
                <w:szCs w:val="20"/>
                <w:lang w:eastAsia="en-US"/>
              </w:rPr>
              <w:t xml:space="preserve">16 254,66 </w:t>
            </w:r>
            <w:r w:rsidRPr="007A0502">
              <w:rPr>
                <w:rFonts w:eastAsia="Calibri"/>
                <w:sz w:val="20"/>
                <w:szCs w:val="20"/>
                <w:lang w:eastAsia="en-US"/>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BA6C7" w14:textId="77777777" w:rsidR="007A0502" w:rsidRPr="007A0502" w:rsidRDefault="007A0502" w:rsidP="007A0502">
            <w:pPr>
              <w:suppressAutoHyphens/>
              <w:autoSpaceDN w:val="0"/>
              <w:jc w:val="right"/>
              <w:textAlignment w:val="baseline"/>
              <w:rPr>
                <w:rFonts w:eastAsia="Calibri"/>
                <w:sz w:val="20"/>
                <w:szCs w:val="20"/>
                <w:lang w:eastAsia="en-US"/>
              </w:rPr>
            </w:pPr>
            <w:r w:rsidRPr="007A0502">
              <w:rPr>
                <w:rFonts w:eastAsia="Calibri"/>
                <w:sz w:val="20"/>
                <w:szCs w:val="20"/>
                <w:lang w:eastAsia="en-US"/>
              </w:rPr>
              <w:t>19 505,59 €</w:t>
            </w:r>
          </w:p>
        </w:tc>
      </w:tr>
      <w:tr w:rsidR="007A0502" w:rsidRPr="007A0502" w14:paraId="382F00D5" w14:textId="77777777" w:rsidTr="00E050A9">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D0E10"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sz w:val="20"/>
                <w:szCs w:val="20"/>
                <w:lang w:eastAsia="en-US"/>
              </w:rPr>
              <w:t>Lot n° 4 : plomberie chauffage ventilation</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12C84" w14:textId="77777777" w:rsidR="007A0502" w:rsidRPr="007A0502" w:rsidRDefault="007A0502" w:rsidP="007A0502">
            <w:pPr>
              <w:suppressAutoHyphens/>
              <w:autoSpaceDN w:val="0"/>
              <w:jc w:val="center"/>
              <w:textAlignment w:val="baseline"/>
              <w:rPr>
                <w:rFonts w:eastAsia="Calibri"/>
                <w:sz w:val="20"/>
                <w:szCs w:val="20"/>
                <w:lang w:eastAsia="en-US"/>
              </w:rPr>
            </w:pPr>
            <w:r w:rsidRPr="007A0502">
              <w:rPr>
                <w:rFonts w:eastAsia="Calibri"/>
                <w:sz w:val="20"/>
                <w:szCs w:val="20"/>
                <w:lang w:eastAsia="en-US"/>
              </w:rPr>
              <w:t>TONON SIMONETTI</w:t>
            </w:r>
          </w:p>
          <w:p w14:paraId="0BF5A058" w14:textId="77777777" w:rsidR="007A0502" w:rsidRPr="007A0502" w:rsidRDefault="007A0502" w:rsidP="007A0502">
            <w:pPr>
              <w:suppressAutoHyphens/>
              <w:autoSpaceDN w:val="0"/>
              <w:jc w:val="center"/>
              <w:textAlignment w:val="baseline"/>
              <w:rPr>
                <w:rFonts w:eastAsia="Calibri"/>
                <w:sz w:val="20"/>
                <w:szCs w:val="20"/>
                <w:lang w:eastAsia="en-US"/>
              </w:rPr>
            </w:pPr>
            <w:r w:rsidRPr="007A0502">
              <w:rPr>
                <w:rFonts w:eastAsia="Calibri"/>
                <w:sz w:val="20"/>
                <w:szCs w:val="20"/>
                <w:lang w:eastAsia="en-US"/>
              </w:rPr>
              <w:t>Hameau de Chanteloup</w:t>
            </w:r>
          </w:p>
          <w:p w14:paraId="69150205" w14:textId="77777777" w:rsidR="007A0502" w:rsidRPr="007A0502" w:rsidRDefault="007A0502" w:rsidP="007A0502">
            <w:pPr>
              <w:suppressAutoHyphens/>
              <w:autoSpaceDN w:val="0"/>
              <w:jc w:val="center"/>
              <w:textAlignment w:val="baseline"/>
              <w:rPr>
                <w:rFonts w:eastAsia="Calibri"/>
                <w:sz w:val="20"/>
                <w:szCs w:val="20"/>
                <w:lang w:eastAsia="en-US"/>
              </w:rPr>
            </w:pPr>
            <w:r w:rsidRPr="007A0502">
              <w:rPr>
                <w:rFonts w:eastAsia="Calibri"/>
                <w:sz w:val="20"/>
                <w:szCs w:val="20"/>
                <w:lang w:eastAsia="en-US"/>
              </w:rPr>
              <w:t>10 rue Grande</w:t>
            </w:r>
          </w:p>
          <w:p w14:paraId="65FB608B" w14:textId="77777777" w:rsidR="007A0502" w:rsidRPr="007A0502" w:rsidRDefault="007A0502" w:rsidP="007A0502">
            <w:pPr>
              <w:suppressAutoHyphens/>
              <w:autoSpaceDN w:val="0"/>
              <w:jc w:val="center"/>
              <w:textAlignment w:val="baseline"/>
              <w:rPr>
                <w:rFonts w:eastAsia="Calibri"/>
                <w:sz w:val="20"/>
                <w:szCs w:val="20"/>
                <w:lang w:eastAsia="en-US"/>
              </w:rPr>
            </w:pPr>
            <w:r w:rsidRPr="007A0502">
              <w:rPr>
                <w:rFonts w:eastAsia="Calibri"/>
                <w:sz w:val="20"/>
                <w:szCs w:val="20"/>
                <w:lang w:eastAsia="en-US"/>
              </w:rPr>
              <w:t>27 930 SAINT-VIGOR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38F75" w14:textId="77777777" w:rsidR="007A0502" w:rsidRPr="007A0502" w:rsidRDefault="007A0502" w:rsidP="007A0502">
            <w:pPr>
              <w:suppressAutoHyphens/>
              <w:autoSpaceDN w:val="0"/>
              <w:jc w:val="right"/>
              <w:textAlignment w:val="baseline"/>
              <w:rPr>
                <w:rFonts w:eastAsia="Calibri"/>
                <w:sz w:val="22"/>
                <w:szCs w:val="22"/>
                <w:lang w:eastAsia="en-US"/>
              </w:rPr>
            </w:pPr>
            <w:r w:rsidRPr="007A0502">
              <w:rPr>
                <w:rFonts w:eastAsia="Trebuchet MS"/>
                <w:color w:val="000000"/>
                <w:sz w:val="20"/>
                <w:szCs w:val="20"/>
                <w:lang w:eastAsia="en-US"/>
              </w:rPr>
              <w:t xml:space="preserve">25 261,46 </w:t>
            </w:r>
            <w:r w:rsidRPr="007A0502">
              <w:rPr>
                <w:rFonts w:eastAsia="Calibri"/>
                <w:sz w:val="20"/>
                <w:szCs w:val="20"/>
                <w:lang w:eastAsia="en-US"/>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368F9" w14:textId="77777777" w:rsidR="007A0502" w:rsidRPr="007A0502" w:rsidRDefault="007A0502" w:rsidP="007A0502">
            <w:pPr>
              <w:suppressAutoHyphens/>
              <w:autoSpaceDN w:val="0"/>
              <w:jc w:val="right"/>
              <w:textAlignment w:val="baseline"/>
              <w:rPr>
                <w:rFonts w:eastAsia="Calibri"/>
                <w:sz w:val="20"/>
                <w:szCs w:val="20"/>
                <w:lang w:eastAsia="en-US"/>
              </w:rPr>
            </w:pPr>
            <w:r w:rsidRPr="007A0502">
              <w:rPr>
                <w:rFonts w:eastAsia="Calibri"/>
                <w:sz w:val="20"/>
                <w:szCs w:val="20"/>
                <w:lang w:eastAsia="en-US"/>
              </w:rPr>
              <w:t>30 313,75 €</w:t>
            </w:r>
          </w:p>
        </w:tc>
      </w:tr>
      <w:tr w:rsidR="007A0502" w:rsidRPr="007A0502" w14:paraId="72675934" w14:textId="77777777" w:rsidTr="00E050A9">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C630"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sz w:val="20"/>
                <w:szCs w:val="20"/>
                <w:lang w:eastAsia="en-US"/>
              </w:rPr>
              <w:t>Lot n° 5 : électricité</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32555"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DUMOUCHEL Electricité</w:t>
            </w:r>
          </w:p>
          <w:p w14:paraId="60DC1E7F"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Le Satellite Ecoparc 1</w:t>
            </w:r>
          </w:p>
          <w:p w14:paraId="778AC846"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Allée des Tilleuls</w:t>
            </w:r>
          </w:p>
          <w:p w14:paraId="223212FA" w14:textId="77777777" w:rsidR="007A0502" w:rsidRPr="007A0502" w:rsidRDefault="007A0502" w:rsidP="007A0502">
            <w:pPr>
              <w:suppressAutoHyphens/>
              <w:autoSpaceDN w:val="0"/>
              <w:ind w:left="80" w:right="80"/>
              <w:jc w:val="center"/>
              <w:textAlignment w:val="baseline"/>
              <w:rPr>
                <w:rFonts w:eastAsia="Calibri"/>
                <w:sz w:val="20"/>
                <w:szCs w:val="20"/>
                <w:lang w:eastAsia="en-US"/>
              </w:rPr>
            </w:pPr>
            <w:r w:rsidRPr="007A0502">
              <w:rPr>
                <w:rFonts w:eastAsia="Calibri"/>
                <w:sz w:val="20"/>
                <w:szCs w:val="20"/>
                <w:lang w:eastAsia="en-US"/>
              </w:rPr>
              <w:t>27 400 HEUDEBOUVILLE</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EC9DF" w14:textId="77777777" w:rsidR="007A0502" w:rsidRPr="007A0502" w:rsidRDefault="007A0502" w:rsidP="007A0502">
            <w:pPr>
              <w:suppressAutoHyphens/>
              <w:autoSpaceDN w:val="0"/>
              <w:jc w:val="right"/>
              <w:textAlignment w:val="baseline"/>
              <w:rPr>
                <w:rFonts w:eastAsia="Calibri"/>
                <w:sz w:val="20"/>
                <w:szCs w:val="20"/>
                <w:lang w:eastAsia="en-US"/>
              </w:rPr>
            </w:pPr>
            <w:r w:rsidRPr="007A0502">
              <w:rPr>
                <w:rFonts w:eastAsia="Calibri"/>
                <w:sz w:val="20"/>
                <w:szCs w:val="20"/>
                <w:lang w:eastAsia="en-US"/>
              </w:rPr>
              <w:t>9 927,23 €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37409" w14:textId="77777777" w:rsidR="007A0502" w:rsidRPr="007A0502" w:rsidRDefault="007A0502" w:rsidP="007A0502">
            <w:pPr>
              <w:suppressAutoHyphens/>
              <w:autoSpaceDN w:val="0"/>
              <w:jc w:val="right"/>
              <w:textAlignment w:val="baseline"/>
              <w:rPr>
                <w:rFonts w:eastAsia="Calibri"/>
                <w:sz w:val="22"/>
                <w:szCs w:val="22"/>
                <w:lang w:eastAsia="en-US"/>
              </w:rPr>
            </w:pPr>
            <w:r w:rsidRPr="007A0502">
              <w:rPr>
                <w:rFonts w:eastAsia="Trebuchet MS"/>
                <w:color w:val="000000"/>
                <w:sz w:val="20"/>
                <w:szCs w:val="20"/>
                <w:lang w:eastAsia="en-US"/>
              </w:rPr>
              <w:t>11,912,68</w:t>
            </w:r>
            <w:r w:rsidRPr="007A0502">
              <w:rPr>
                <w:rFonts w:eastAsia="Calibri"/>
                <w:sz w:val="20"/>
                <w:szCs w:val="20"/>
                <w:lang w:eastAsia="en-US"/>
              </w:rPr>
              <w:t xml:space="preserve"> €</w:t>
            </w:r>
          </w:p>
        </w:tc>
      </w:tr>
      <w:tr w:rsidR="007A0502" w:rsidRPr="007A0502" w14:paraId="426329AC" w14:textId="77777777" w:rsidTr="00E050A9">
        <w:trPr>
          <w:trHeight w:val="316"/>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61B3A" w14:textId="77777777" w:rsidR="007A0502" w:rsidRPr="007A0502" w:rsidRDefault="007A0502" w:rsidP="007A0502">
            <w:pPr>
              <w:suppressAutoHyphens/>
              <w:autoSpaceDN w:val="0"/>
              <w:jc w:val="center"/>
              <w:textAlignment w:val="baseline"/>
              <w:rPr>
                <w:rFonts w:eastAsia="Calibri"/>
                <w:b/>
                <w:sz w:val="20"/>
                <w:szCs w:val="20"/>
                <w:lang w:eastAsia="en-US"/>
              </w:rPr>
            </w:pPr>
            <w:r w:rsidRPr="007A0502">
              <w:rPr>
                <w:rFonts w:eastAsia="Calibri"/>
                <w:b/>
                <w:sz w:val="20"/>
                <w:szCs w:val="20"/>
                <w:lang w:eastAsia="en-US"/>
              </w:rPr>
              <w:t>Total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F32F3" w14:textId="77777777" w:rsidR="007A0502" w:rsidRPr="007A0502" w:rsidRDefault="007A0502" w:rsidP="007A0502">
            <w:pPr>
              <w:suppressAutoHyphens/>
              <w:autoSpaceDN w:val="0"/>
              <w:jc w:val="right"/>
              <w:textAlignment w:val="baseline"/>
              <w:rPr>
                <w:rFonts w:eastAsia="Calibri"/>
                <w:b/>
                <w:sz w:val="20"/>
                <w:szCs w:val="20"/>
                <w:lang w:eastAsia="en-US"/>
              </w:rPr>
            </w:pPr>
            <w:r w:rsidRPr="007A0502">
              <w:rPr>
                <w:rFonts w:eastAsia="Calibri"/>
                <w:b/>
                <w:sz w:val="20"/>
                <w:szCs w:val="20"/>
                <w:lang w:eastAsia="en-US"/>
              </w:rPr>
              <w:t>92 821,60 €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25491" w14:textId="77777777" w:rsidR="007A0502" w:rsidRPr="007A0502" w:rsidRDefault="007A0502" w:rsidP="007A0502">
            <w:pPr>
              <w:suppressAutoHyphens/>
              <w:autoSpaceDN w:val="0"/>
              <w:jc w:val="right"/>
              <w:textAlignment w:val="baseline"/>
              <w:rPr>
                <w:rFonts w:eastAsia="Calibri"/>
                <w:b/>
                <w:sz w:val="20"/>
                <w:szCs w:val="20"/>
                <w:lang w:eastAsia="en-US"/>
              </w:rPr>
            </w:pPr>
            <w:r w:rsidRPr="007A0502">
              <w:rPr>
                <w:rFonts w:eastAsia="Calibri"/>
                <w:b/>
                <w:sz w:val="20"/>
                <w:szCs w:val="20"/>
                <w:lang w:eastAsia="en-US"/>
              </w:rPr>
              <w:t>111 385,92 €</w:t>
            </w:r>
          </w:p>
        </w:tc>
      </w:tr>
      <w:bookmarkEnd w:id="5"/>
    </w:tbl>
    <w:p w14:paraId="71429402" w14:textId="77777777" w:rsidR="007A0502" w:rsidRPr="007A0502" w:rsidRDefault="007A0502" w:rsidP="007A0502">
      <w:pPr>
        <w:suppressAutoHyphens/>
        <w:autoSpaceDN w:val="0"/>
        <w:jc w:val="both"/>
        <w:textAlignment w:val="baseline"/>
        <w:rPr>
          <w:rFonts w:ascii="Arial Narrow" w:eastAsia="Calibri" w:hAnsi="Arial Narrow" w:cs="Tahoma"/>
          <w:sz w:val="20"/>
          <w:szCs w:val="20"/>
          <w:lang w:eastAsia="en-US"/>
        </w:rPr>
      </w:pPr>
    </w:p>
    <w:p w14:paraId="2234F97A" w14:textId="5F2CC66C" w:rsidR="007A0502" w:rsidRDefault="007A0502" w:rsidP="007A0502">
      <w:pPr>
        <w:suppressAutoHyphens/>
        <w:autoSpaceDN w:val="0"/>
        <w:jc w:val="both"/>
        <w:textAlignment w:val="baseline"/>
        <w:rPr>
          <w:rFonts w:eastAsia="Calibri"/>
          <w:bCs/>
          <w:sz w:val="20"/>
          <w:szCs w:val="20"/>
          <w:lang w:eastAsia="en-US"/>
        </w:rPr>
      </w:pPr>
      <w:r w:rsidRPr="00795BCF">
        <w:rPr>
          <w:rFonts w:eastAsia="Calibri"/>
          <w:bCs/>
          <w:sz w:val="20"/>
          <w:szCs w:val="20"/>
          <w:lang w:eastAsia="en-US"/>
        </w:rPr>
        <w:t xml:space="preserve">Au cours de chantier il est apparu nécessaire de procéder à des travaux supplémentaires générant un dépassement de supérieur à 5% des marchés initiaux. Ce surcout nécessite de procéder à la signature d’avenants pour les lots 2, 4 et 5. </w:t>
      </w:r>
    </w:p>
    <w:p w14:paraId="46F69638" w14:textId="77777777" w:rsidR="00795BCF" w:rsidRDefault="00795BCF" w:rsidP="007A0502">
      <w:pPr>
        <w:suppressAutoHyphens/>
        <w:autoSpaceDN w:val="0"/>
        <w:jc w:val="both"/>
        <w:textAlignment w:val="baseline"/>
        <w:rPr>
          <w:rFonts w:eastAsia="Calibri"/>
          <w:bCs/>
          <w:sz w:val="20"/>
          <w:szCs w:val="20"/>
          <w:lang w:eastAsia="en-US"/>
        </w:rPr>
      </w:pPr>
    </w:p>
    <w:p w14:paraId="4E80DFB6" w14:textId="77777777" w:rsidR="00795BCF" w:rsidRDefault="00795BCF" w:rsidP="007A0502">
      <w:pPr>
        <w:suppressAutoHyphens/>
        <w:autoSpaceDN w:val="0"/>
        <w:jc w:val="both"/>
        <w:textAlignment w:val="baseline"/>
        <w:rPr>
          <w:rFonts w:eastAsia="Calibri"/>
          <w:bCs/>
          <w:sz w:val="20"/>
          <w:szCs w:val="20"/>
          <w:lang w:eastAsia="en-US"/>
        </w:rPr>
      </w:pPr>
    </w:p>
    <w:p w14:paraId="49B53F19" w14:textId="77777777" w:rsidR="00795BCF" w:rsidRDefault="00795BCF" w:rsidP="007A0502">
      <w:pPr>
        <w:suppressAutoHyphens/>
        <w:autoSpaceDN w:val="0"/>
        <w:jc w:val="both"/>
        <w:textAlignment w:val="baseline"/>
        <w:rPr>
          <w:rFonts w:eastAsia="Calibri"/>
          <w:bCs/>
          <w:sz w:val="20"/>
          <w:szCs w:val="20"/>
          <w:lang w:eastAsia="en-US"/>
        </w:rPr>
      </w:pPr>
    </w:p>
    <w:p w14:paraId="16008543" w14:textId="77777777" w:rsidR="00795BCF" w:rsidRPr="00795BCF" w:rsidRDefault="00795BCF" w:rsidP="007A0502">
      <w:pPr>
        <w:suppressAutoHyphens/>
        <w:autoSpaceDN w:val="0"/>
        <w:jc w:val="both"/>
        <w:textAlignment w:val="baseline"/>
        <w:rPr>
          <w:rFonts w:eastAsia="Calibri"/>
          <w:bCs/>
          <w:sz w:val="20"/>
          <w:szCs w:val="20"/>
          <w:lang w:eastAsia="en-US"/>
        </w:rPr>
      </w:pPr>
    </w:p>
    <w:tbl>
      <w:tblPr>
        <w:tblW w:w="8001" w:type="dxa"/>
        <w:jc w:val="center"/>
        <w:tblCellMar>
          <w:left w:w="10" w:type="dxa"/>
          <w:right w:w="10" w:type="dxa"/>
        </w:tblCellMar>
        <w:tblLook w:val="0000" w:firstRow="0" w:lastRow="0" w:firstColumn="0" w:lastColumn="0" w:noHBand="0" w:noVBand="0"/>
      </w:tblPr>
      <w:tblGrid>
        <w:gridCol w:w="2256"/>
        <w:gridCol w:w="2706"/>
        <w:gridCol w:w="1412"/>
        <w:gridCol w:w="1627"/>
      </w:tblGrid>
      <w:tr w:rsidR="007A0502" w:rsidRPr="007A0502" w14:paraId="29EBC6D6" w14:textId="77777777" w:rsidTr="00EF1E32">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CC32A67" w14:textId="77777777" w:rsidR="007A0502" w:rsidRPr="007A0502" w:rsidRDefault="007A0502" w:rsidP="007A0502">
            <w:pPr>
              <w:suppressAutoHyphens/>
              <w:autoSpaceDN w:val="0"/>
              <w:jc w:val="both"/>
              <w:textAlignment w:val="baseline"/>
              <w:rPr>
                <w:rFonts w:eastAsia="Calibri"/>
                <w:b/>
                <w:bCs/>
                <w:sz w:val="20"/>
                <w:szCs w:val="20"/>
                <w:lang w:eastAsia="en-US"/>
              </w:rPr>
            </w:pPr>
            <w:r w:rsidRPr="007A0502">
              <w:rPr>
                <w:rFonts w:eastAsia="Calibri"/>
                <w:b/>
                <w:bCs/>
                <w:sz w:val="20"/>
                <w:szCs w:val="20"/>
                <w:lang w:eastAsia="en-US"/>
              </w:rPr>
              <w:lastRenderedPageBreak/>
              <w:t>Lots</w:t>
            </w:r>
          </w:p>
        </w:tc>
        <w:tc>
          <w:tcPr>
            <w:tcW w:w="27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63EA6AF" w14:textId="77777777" w:rsidR="007A0502" w:rsidRPr="007A0502" w:rsidRDefault="007A0502" w:rsidP="007A0502">
            <w:pPr>
              <w:suppressAutoHyphens/>
              <w:autoSpaceDN w:val="0"/>
              <w:jc w:val="both"/>
              <w:textAlignment w:val="baseline"/>
              <w:rPr>
                <w:rFonts w:eastAsia="Calibri"/>
                <w:b/>
                <w:bCs/>
                <w:sz w:val="20"/>
                <w:szCs w:val="20"/>
                <w:lang w:eastAsia="en-US"/>
              </w:rPr>
            </w:pPr>
            <w:r w:rsidRPr="007A0502">
              <w:rPr>
                <w:rFonts w:eastAsia="Calibri"/>
                <w:b/>
                <w:bCs/>
                <w:sz w:val="20"/>
                <w:szCs w:val="20"/>
                <w:lang w:eastAsia="en-US"/>
              </w:rPr>
              <w:t>Entreprises</w:t>
            </w:r>
          </w:p>
          <w:p w14:paraId="7C8D4563" w14:textId="77777777" w:rsidR="007A0502" w:rsidRPr="007A0502" w:rsidRDefault="007A0502" w:rsidP="007A0502">
            <w:pPr>
              <w:suppressAutoHyphens/>
              <w:autoSpaceDN w:val="0"/>
              <w:jc w:val="both"/>
              <w:textAlignment w:val="baseline"/>
              <w:rPr>
                <w:rFonts w:eastAsia="Calibri"/>
                <w:b/>
                <w:bCs/>
                <w:sz w:val="20"/>
                <w:szCs w:val="20"/>
                <w:lang w:eastAsia="en-US"/>
              </w:rPr>
            </w:pPr>
            <w:proofErr w:type="gramStart"/>
            <w:r w:rsidRPr="007A0502">
              <w:rPr>
                <w:rFonts w:eastAsia="Calibri"/>
                <w:b/>
                <w:bCs/>
                <w:sz w:val="20"/>
                <w:szCs w:val="20"/>
                <w:lang w:eastAsia="en-US"/>
              </w:rPr>
              <w:t>attributaires</w:t>
            </w:r>
            <w:proofErr w:type="gramEnd"/>
          </w:p>
        </w:tc>
        <w:tc>
          <w:tcPr>
            <w:tcW w:w="14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2ABE18C" w14:textId="77777777" w:rsidR="007A0502" w:rsidRPr="007A0502" w:rsidRDefault="007A0502" w:rsidP="007A0502">
            <w:pPr>
              <w:suppressAutoHyphens/>
              <w:autoSpaceDN w:val="0"/>
              <w:jc w:val="both"/>
              <w:textAlignment w:val="baseline"/>
              <w:rPr>
                <w:rFonts w:eastAsia="Calibri"/>
                <w:b/>
                <w:bCs/>
                <w:sz w:val="20"/>
                <w:szCs w:val="20"/>
                <w:lang w:eastAsia="en-US"/>
              </w:rPr>
            </w:pPr>
            <w:r w:rsidRPr="007A0502">
              <w:rPr>
                <w:rFonts w:eastAsia="Calibri"/>
                <w:b/>
                <w:bCs/>
                <w:sz w:val="20"/>
                <w:szCs w:val="20"/>
                <w:lang w:eastAsia="en-US"/>
              </w:rPr>
              <w:t>Montants HT</w:t>
            </w:r>
          </w:p>
        </w:tc>
        <w:tc>
          <w:tcPr>
            <w:tcW w:w="16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6F897FF" w14:textId="77777777" w:rsidR="007A0502" w:rsidRPr="007A0502" w:rsidRDefault="007A0502" w:rsidP="007A0502">
            <w:pPr>
              <w:suppressAutoHyphens/>
              <w:autoSpaceDN w:val="0"/>
              <w:jc w:val="both"/>
              <w:textAlignment w:val="baseline"/>
              <w:rPr>
                <w:rFonts w:eastAsia="Calibri"/>
                <w:b/>
                <w:bCs/>
                <w:sz w:val="20"/>
                <w:szCs w:val="20"/>
                <w:lang w:eastAsia="en-US"/>
              </w:rPr>
            </w:pPr>
            <w:r w:rsidRPr="007A0502">
              <w:rPr>
                <w:rFonts w:eastAsia="Calibri"/>
                <w:b/>
                <w:bCs/>
                <w:sz w:val="20"/>
                <w:szCs w:val="20"/>
                <w:lang w:eastAsia="en-US"/>
              </w:rPr>
              <w:t>Montants TTC (TVA à 20% au taux actuellement en vigueur)</w:t>
            </w:r>
          </w:p>
        </w:tc>
      </w:tr>
      <w:tr w:rsidR="007A0502" w:rsidRPr="007A0502" w14:paraId="5A90A8CC" w14:textId="77777777" w:rsidTr="00EF1E32">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D83B"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Lot n° 1 : maçonnerie, curage</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F3D21"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ROMEU Construction</w:t>
            </w:r>
          </w:p>
          <w:p w14:paraId="7888F1D4"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65 rue du 11 Novembre</w:t>
            </w:r>
          </w:p>
          <w:p w14:paraId="38B23FDC"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76 650 Petit Couronne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8BFDA"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16 421,00 €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4DB5F"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19 705,20 €</w:t>
            </w:r>
          </w:p>
        </w:tc>
      </w:tr>
      <w:tr w:rsidR="007A0502" w:rsidRPr="007A0502" w14:paraId="05466DA0" w14:textId="77777777" w:rsidTr="00EF1E32">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796A"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Lot n° 2 : menuiseries intérieures, cloisons, menuiseries extérieures</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6D983"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Entreprise SAUVAGE</w:t>
            </w:r>
          </w:p>
          <w:p w14:paraId="35132FC3"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 xml:space="preserve">Rue du </w:t>
            </w:r>
            <w:proofErr w:type="spellStart"/>
            <w:r w:rsidRPr="007A0502">
              <w:rPr>
                <w:rFonts w:eastAsia="Calibri"/>
                <w:bCs/>
                <w:sz w:val="20"/>
                <w:szCs w:val="20"/>
                <w:lang w:eastAsia="en-US"/>
              </w:rPr>
              <w:t>Vallois</w:t>
            </w:r>
            <w:proofErr w:type="spellEnd"/>
          </w:p>
          <w:p w14:paraId="3C1C1605"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27 400 Hondouville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590EA" w14:textId="445B7545" w:rsidR="007A0502" w:rsidRPr="007A0502" w:rsidRDefault="007A0502" w:rsidP="007A0502">
            <w:pPr>
              <w:suppressAutoHyphens/>
              <w:autoSpaceDN w:val="0"/>
              <w:jc w:val="both"/>
              <w:textAlignment w:val="baseline"/>
              <w:rPr>
                <w:rFonts w:eastAsia="Calibri"/>
                <w:bCs/>
                <w:sz w:val="20"/>
                <w:szCs w:val="20"/>
                <w:lang w:eastAsia="en-US"/>
              </w:rPr>
            </w:pPr>
            <w:r w:rsidRPr="00795BCF">
              <w:rPr>
                <w:rFonts w:eastAsia="Calibri"/>
                <w:bCs/>
                <w:sz w:val="20"/>
                <w:szCs w:val="20"/>
                <w:lang w:eastAsia="en-US"/>
              </w:rPr>
              <w:t xml:space="preserve">38 039,92 </w:t>
            </w:r>
            <w:r w:rsidRPr="007A0502">
              <w:rPr>
                <w:rFonts w:eastAsia="Calibri"/>
                <w:bCs/>
                <w:sz w:val="20"/>
                <w:szCs w:val="20"/>
                <w:lang w:eastAsia="en-US"/>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52558" w14:textId="238B7359" w:rsidR="007A0502" w:rsidRPr="007A0502" w:rsidRDefault="00EF1E32" w:rsidP="007A0502">
            <w:pPr>
              <w:suppressAutoHyphens/>
              <w:autoSpaceDN w:val="0"/>
              <w:jc w:val="both"/>
              <w:textAlignment w:val="baseline"/>
              <w:rPr>
                <w:rFonts w:eastAsia="Calibri"/>
                <w:bCs/>
                <w:sz w:val="20"/>
                <w:szCs w:val="20"/>
                <w:lang w:eastAsia="en-US"/>
              </w:rPr>
            </w:pPr>
            <w:r w:rsidRPr="00795BCF">
              <w:rPr>
                <w:rFonts w:eastAsia="Calibri"/>
                <w:bCs/>
                <w:sz w:val="20"/>
                <w:szCs w:val="20"/>
                <w:lang w:eastAsia="en-US"/>
              </w:rPr>
              <w:t>45 647,90 €</w:t>
            </w:r>
          </w:p>
        </w:tc>
      </w:tr>
      <w:tr w:rsidR="007A0502" w:rsidRPr="007A0502" w14:paraId="027BEF1A" w14:textId="77777777" w:rsidTr="00EF1E32">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3FA1"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Lot n° 3 : revêtement de sol, faïence, peinture</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DFFA5"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Sarl DOLPIERRE</w:t>
            </w:r>
          </w:p>
          <w:p w14:paraId="28A53608"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ZA Le Haut du Val</w:t>
            </w:r>
          </w:p>
          <w:p w14:paraId="6516A99F"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Village des Artisans</w:t>
            </w:r>
          </w:p>
          <w:p w14:paraId="31761500"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27 110 Crosville-la-Vieille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06B7B"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16 254,66 €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164B"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19 505,59 €</w:t>
            </w:r>
          </w:p>
        </w:tc>
      </w:tr>
      <w:tr w:rsidR="007A0502" w:rsidRPr="007A0502" w14:paraId="632772C6" w14:textId="77777777" w:rsidTr="00EF1E32">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0603C"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Lot n° 4 : plomberie chauffage ventilation</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8B995"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TONON SIMONETTI</w:t>
            </w:r>
          </w:p>
          <w:p w14:paraId="37844885"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Hameau de Chanteloup</w:t>
            </w:r>
          </w:p>
          <w:p w14:paraId="68DEE36A"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10 rue Grande</w:t>
            </w:r>
          </w:p>
          <w:p w14:paraId="49C75630"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27 930 SAINT-VIGOR</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252DD" w14:textId="6535C184" w:rsidR="007A0502" w:rsidRPr="007A0502" w:rsidRDefault="007A0502" w:rsidP="007A0502">
            <w:pPr>
              <w:suppressAutoHyphens/>
              <w:autoSpaceDN w:val="0"/>
              <w:jc w:val="both"/>
              <w:textAlignment w:val="baseline"/>
              <w:rPr>
                <w:rFonts w:eastAsia="Calibri"/>
                <w:bCs/>
                <w:sz w:val="20"/>
                <w:szCs w:val="20"/>
                <w:lang w:eastAsia="en-US"/>
              </w:rPr>
            </w:pPr>
            <w:r w:rsidRPr="00795BCF">
              <w:rPr>
                <w:rFonts w:eastAsia="Calibri"/>
                <w:bCs/>
                <w:sz w:val="20"/>
                <w:szCs w:val="20"/>
                <w:lang w:eastAsia="en-US"/>
              </w:rPr>
              <w:t xml:space="preserve">26 903,33 €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1E9EA" w14:textId="332E593C" w:rsidR="007A0502" w:rsidRPr="007A0502" w:rsidRDefault="00EF1E32" w:rsidP="007A0502">
            <w:pPr>
              <w:suppressAutoHyphens/>
              <w:autoSpaceDN w:val="0"/>
              <w:jc w:val="both"/>
              <w:textAlignment w:val="baseline"/>
              <w:rPr>
                <w:rFonts w:eastAsia="Calibri"/>
                <w:bCs/>
                <w:sz w:val="20"/>
                <w:szCs w:val="20"/>
                <w:lang w:eastAsia="en-US"/>
              </w:rPr>
            </w:pPr>
            <w:r w:rsidRPr="00795BCF">
              <w:rPr>
                <w:rFonts w:eastAsia="Calibri"/>
                <w:bCs/>
                <w:sz w:val="20"/>
                <w:szCs w:val="20"/>
                <w:lang w:eastAsia="en-US"/>
              </w:rPr>
              <w:t xml:space="preserve">32 284,00 </w:t>
            </w:r>
            <w:r w:rsidR="007A0502" w:rsidRPr="007A0502">
              <w:rPr>
                <w:rFonts w:eastAsia="Calibri"/>
                <w:bCs/>
                <w:sz w:val="20"/>
                <w:szCs w:val="20"/>
                <w:lang w:eastAsia="en-US"/>
              </w:rPr>
              <w:t>€</w:t>
            </w:r>
          </w:p>
        </w:tc>
      </w:tr>
      <w:tr w:rsidR="007A0502" w:rsidRPr="007A0502" w14:paraId="50564D3F" w14:textId="77777777" w:rsidTr="00EF1E32">
        <w:trPr>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FBAE"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Lot n° 5 : électricité</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635AD"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DUMOUCHEL Electricité</w:t>
            </w:r>
          </w:p>
          <w:p w14:paraId="6A86043D"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Le Satellite Ecoparc 1</w:t>
            </w:r>
          </w:p>
          <w:p w14:paraId="325D828F"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Allée des Tilleuls</w:t>
            </w:r>
          </w:p>
          <w:p w14:paraId="48667F17" w14:textId="77777777" w:rsidR="007A0502" w:rsidRPr="007A0502" w:rsidRDefault="007A0502" w:rsidP="007A0502">
            <w:pPr>
              <w:suppressAutoHyphens/>
              <w:autoSpaceDN w:val="0"/>
              <w:jc w:val="both"/>
              <w:textAlignment w:val="baseline"/>
              <w:rPr>
                <w:rFonts w:eastAsia="Calibri"/>
                <w:bCs/>
                <w:sz w:val="20"/>
                <w:szCs w:val="20"/>
                <w:lang w:eastAsia="en-US"/>
              </w:rPr>
            </w:pPr>
            <w:r w:rsidRPr="007A0502">
              <w:rPr>
                <w:rFonts w:eastAsia="Calibri"/>
                <w:bCs/>
                <w:sz w:val="20"/>
                <w:szCs w:val="20"/>
                <w:lang w:eastAsia="en-US"/>
              </w:rPr>
              <w:t>27 400 HEUDEBOUVILLE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678B6" w14:textId="7518B258" w:rsidR="007A0502" w:rsidRPr="007A0502" w:rsidRDefault="007A0502" w:rsidP="007A0502">
            <w:pPr>
              <w:suppressAutoHyphens/>
              <w:autoSpaceDN w:val="0"/>
              <w:jc w:val="both"/>
              <w:textAlignment w:val="baseline"/>
              <w:rPr>
                <w:rFonts w:eastAsia="Calibri"/>
                <w:bCs/>
                <w:sz w:val="20"/>
                <w:szCs w:val="20"/>
                <w:lang w:eastAsia="en-US"/>
              </w:rPr>
            </w:pPr>
            <w:r w:rsidRPr="00795BCF">
              <w:rPr>
                <w:rFonts w:eastAsia="Calibri"/>
                <w:bCs/>
                <w:sz w:val="20"/>
                <w:szCs w:val="20"/>
                <w:lang w:eastAsia="en-US"/>
              </w:rPr>
              <w:t>13 728,81 €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B26A" w14:textId="29B909C5" w:rsidR="007A0502" w:rsidRPr="007A0502" w:rsidRDefault="00EF1E32" w:rsidP="007A0502">
            <w:pPr>
              <w:suppressAutoHyphens/>
              <w:autoSpaceDN w:val="0"/>
              <w:jc w:val="both"/>
              <w:textAlignment w:val="baseline"/>
              <w:rPr>
                <w:rFonts w:eastAsia="Calibri"/>
                <w:bCs/>
                <w:sz w:val="20"/>
                <w:szCs w:val="20"/>
                <w:lang w:eastAsia="en-US"/>
              </w:rPr>
            </w:pPr>
            <w:r w:rsidRPr="00795BCF">
              <w:rPr>
                <w:rFonts w:eastAsia="Calibri"/>
                <w:bCs/>
                <w:sz w:val="20"/>
                <w:szCs w:val="20"/>
                <w:lang w:eastAsia="en-US"/>
              </w:rPr>
              <w:t xml:space="preserve">16 474,57 </w:t>
            </w:r>
            <w:r w:rsidR="007A0502" w:rsidRPr="007A0502">
              <w:rPr>
                <w:rFonts w:eastAsia="Calibri"/>
                <w:bCs/>
                <w:sz w:val="20"/>
                <w:szCs w:val="20"/>
                <w:lang w:eastAsia="en-US"/>
              </w:rPr>
              <w:t>€</w:t>
            </w:r>
          </w:p>
        </w:tc>
      </w:tr>
      <w:tr w:rsidR="007A0502" w:rsidRPr="007A0502" w14:paraId="1D31D7D2" w14:textId="77777777" w:rsidTr="00EF1E32">
        <w:trPr>
          <w:trHeight w:val="316"/>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E4155" w14:textId="77777777" w:rsidR="007A0502" w:rsidRPr="007A0502" w:rsidRDefault="007A0502" w:rsidP="007A0502">
            <w:pPr>
              <w:suppressAutoHyphens/>
              <w:autoSpaceDN w:val="0"/>
              <w:jc w:val="both"/>
              <w:textAlignment w:val="baseline"/>
              <w:rPr>
                <w:rFonts w:eastAsia="Calibri"/>
                <w:b/>
                <w:bCs/>
                <w:sz w:val="20"/>
                <w:szCs w:val="20"/>
                <w:lang w:eastAsia="en-US"/>
              </w:rPr>
            </w:pPr>
            <w:r w:rsidRPr="007A0502">
              <w:rPr>
                <w:rFonts w:eastAsia="Calibri"/>
                <w:b/>
                <w:bCs/>
                <w:sz w:val="20"/>
                <w:szCs w:val="20"/>
                <w:lang w:eastAsia="en-US"/>
              </w:rPr>
              <w:t>Total</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D0C61" w14:textId="0A9C6EE8" w:rsidR="007A0502" w:rsidRPr="007A0502" w:rsidRDefault="00EF1E32" w:rsidP="007A0502">
            <w:pPr>
              <w:suppressAutoHyphens/>
              <w:autoSpaceDN w:val="0"/>
              <w:jc w:val="both"/>
              <w:textAlignment w:val="baseline"/>
              <w:rPr>
                <w:rFonts w:eastAsia="Calibri"/>
                <w:b/>
                <w:bCs/>
                <w:sz w:val="20"/>
                <w:szCs w:val="20"/>
                <w:lang w:eastAsia="en-US"/>
              </w:rPr>
            </w:pPr>
            <w:r w:rsidRPr="00795BCF">
              <w:rPr>
                <w:rFonts w:eastAsia="Calibri"/>
                <w:b/>
                <w:bCs/>
                <w:sz w:val="20"/>
                <w:szCs w:val="20"/>
                <w:lang w:eastAsia="en-US"/>
              </w:rPr>
              <w:t>111 905.25</w:t>
            </w:r>
            <w:r w:rsidR="007A0502" w:rsidRPr="007A0502">
              <w:rPr>
                <w:rFonts w:eastAsia="Calibri"/>
                <w:b/>
                <w:bCs/>
                <w:sz w:val="20"/>
                <w:szCs w:val="20"/>
                <w:lang w:eastAsia="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0CF6A" w14:textId="4378C14D" w:rsidR="007A0502" w:rsidRPr="007A0502" w:rsidRDefault="00EF1E32" w:rsidP="007A0502">
            <w:pPr>
              <w:suppressAutoHyphens/>
              <w:autoSpaceDN w:val="0"/>
              <w:jc w:val="both"/>
              <w:textAlignment w:val="baseline"/>
              <w:rPr>
                <w:rFonts w:eastAsia="Calibri"/>
                <w:b/>
                <w:bCs/>
                <w:sz w:val="20"/>
                <w:szCs w:val="20"/>
                <w:lang w:eastAsia="en-US"/>
              </w:rPr>
            </w:pPr>
            <w:r w:rsidRPr="00795BCF">
              <w:rPr>
                <w:rFonts w:eastAsia="Calibri"/>
                <w:b/>
                <w:bCs/>
                <w:sz w:val="20"/>
                <w:szCs w:val="20"/>
                <w:lang w:eastAsia="en-US"/>
              </w:rPr>
              <w:t>134286.30</w:t>
            </w:r>
            <w:r w:rsidR="007A0502" w:rsidRPr="007A0502">
              <w:rPr>
                <w:rFonts w:eastAsia="Calibri"/>
                <w:b/>
                <w:bCs/>
                <w:sz w:val="20"/>
                <w:szCs w:val="20"/>
                <w:lang w:eastAsia="en-US"/>
              </w:rPr>
              <w:t xml:space="preserve"> €</w:t>
            </w:r>
          </w:p>
        </w:tc>
      </w:tr>
    </w:tbl>
    <w:p w14:paraId="011A66CE" w14:textId="77777777" w:rsidR="007A0502" w:rsidRPr="007A0502" w:rsidRDefault="007A0502" w:rsidP="007A0502">
      <w:pPr>
        <w:suppressAutoHyphens/>
        <w:autoSpaceDN w:val="0"/>
        <w:jc w:val="both"/>
        <w:textAlignment w:val="baseline"/>
        <w:rPr>
          <w:rFonts w:ascii="Arial Narrow" w:eastAsia="Calibri" w:hAnsi="Arial Narrow" w:cs="Tahoma"/>
          <w:bCs/>
          <w:szCs w:val="20"/>
          <w:lang w:eastAsia="en-US"/>
        </w:rPr>
      </w:pPr>
    </w:p>
    <w:p w14:paraId="5CAE9C5C"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sz w:val="20"/>
          <w:szCs w:val="20"/>
          <w:lang w:eastAsia="en-US"/>
        </w:rPr>
        <w:t>Le montant total des cinq lots est donc porté à 111 905,25 € HT, soit 134 286,30 € TTC (TVA à 20 % au taux actuellement en vigueur).</w:t>
      </w:r>
    </w:p>
    <w:p w14:paraId="31B150FC" w14:textId="77777777" w:rsidR="007A0502" w:rsidRPr="007A0502" w:rsidRDefault="007A0502" w:rsidP="007A0502">
      <w:pPr>
        <w:suppressAutoHyphens/>
        <w:autoSpaceDN w:val="0"/>
        <w:jc w:val="both"/>
        <w:textAlignment w:val="baseline"/>
        <w:rPr>
          <w:rFonts w:eastAsia="Calibri"/>
          <w:sz w:val="20"/>
          <w:szCs w:val="20"/>
          <w:lang w:eastAsia="en-US"/>
        </w:rPr>
      </w:pPr>
    </w:p>
    <w:p w14:paraId="7A7CAC09"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sz w:val="20"/>
          <w:szCs w:val="20"/>
          <w:lang w:eastAsia="en-US"/>
        </w:rPr>
        <w:t xml:space="preserve">Les membres du conseil sont donc invités à autoriser Monsieur le Président, ou son représentant, à </w:t>
      </w:r>
      <w:proofErr w:type="gramStart"/>
      <w:r w:rsidRPr="007A0502">
        <w:rPr>
          <w:rFonts w:eastAsia="Calibri"/>
          <w:sz w:val="20"/>
          <w:szCs w:val="20"/>
          <w:lang w:eastAsia="en-US"/>
        </w:rPr>
        <w:t>signer  :</w:t>
      </w:r>
      <w:proofErr w:type="gramEnd"/>
    </w:p>
    <w:p w14:paraId="1BE0C2F8" w14:textId="77777777" w:rsidR="007A0502" w:rsidRPr="007A0502" w:rsidRDefault="007A0502" w:rsidP="007A0502">
      <w:pPr>
        <w:numPr>
          <w:ilvl w:val="0"/>
          <w:numId w:val="49"/>
        </w:numPr>
        <w:suppressAutoHyphens/>
        <w:autoSpaceDN w:val="0"/>
        <w:spacing w:after="160"/>
        <w:textAlignment w:val="baseline"/>
        <w:rPr>
          <w:rFonts w:eastAsia="Calibri"/>
          <w:sz w:val="20"/>
          <w:szCs w:val="20"/>
          <w:lang w:eastAsia="en-US"/>
        </w:rPr>
      </w:pPr>
      <w:proofErr w:type="gramStart"/>
      <w:r w:rsidRPr="007A0502">
        <w:rPr>
          <w:rFonts w:eastAsia="Calibri"/>
          <w:sz w:val="20"/>
          <w:szCs w:val="20"/>
          <w:lang w:eastAsia="en-US"/>
        </w:rPr>
        <w:t>l’avenant</w:t>
      </w:r>
      <w:proofErr w:type="gramEnd"/>
      <w:r w:rsidRPr="007A0502">
        <w:rPr>
          <w:rFonts w:eastAsia="Calibri"/>
          <w:sz w:val="20"/>
          <w:szCs w:val="20"/>
          <w:lang w:eastAsia="en-US"/>
        </w:rPr>
        <w:t xml:space="preserve"> n° 1 au lot n° 2,</w:t>
      </w:r>
    </w:p>
    <w:p w14:paraId="18A45493" w14:textId="77777777" w:rsidR="007A0502" w:rsidRPr="007A0502" w:rsidRDefault="007A0502" w:rsidP="007A0502">
      <w:pPr>
        <w:numPr>
          <w:ilvl w:val="0"/>
          <w:numId w:val="49"/>
        </w:numPr>
        <w:suppressAutoHyphens/>
        <w:autoSpaceDN w:val="0"/>
        <w:spacing w:after="160"/>
        <w:textAlignment w:val="baseline"/>
        <w:rPr>
          <w:rFonts w:eastAsia="Calibri"/>
          <w:sz w:val="20"/>
          <w:szCs w:val="20"/>
          <w:lang w:eastAsia="en-US"/>
        </w:rPr>
      </w:pPr>
      <w:proofErr w:type="gramStart"/>
      <w:r w:rsidRPr="007A0502">
        <w:rPr>
          <w:rFonts w:eastAsia="Calibri"/>
          <w:sz w:val="20"/>
          <w:szCs w:val="20"/>
          <w:lang w:eastAsia="en-US"/>
        </w:rPr>
        <w:t>l’avenant</w:t>
      </w:r>
      <w:proofErr w:type="gramEnd"/>
      <w:r w:rsidRPr="007A0502">
        <w:rPr>
          <w:rFonts w:eastAsia="Calibri"/>
          <w:sz w:val="20"/>
          <w:szCs w:val="20"/>
          <w:lang w:eastAsia="en-US"/>
        </w:rPr>
        <w:t xml:space="preserve"> n° 2 au lot n° 4,</w:t>
      </w:r>
    </w:p>
    <w:p w14:paraId="734D52E2" w14:textId="77777777" w:rsidR="007A0502" w:rsidRPr="007A0502" w:rsidRDefault="007A0502" w:rsidP="007A0502">
      <w:pPr>
        <w:numPr>
          <w:ilvl w:val="0"/>
          <w:numId w:val="49"/>
        </w:numPr>
        <w:suppressAutoHyphens/>
        <w:autoSpaceDN w:val="0"/>
        <w:spacing w:after="160"/>
        <w:textAlignment w:val="baseline"/>
        <w:rPr>
          <w:rFonts w:eastAsia="Calibri"/>
          <w:sz w:val="20"/>
          <w:szCs w:val="20"/>
          <w:lang w:eastAsia="en-US"/>
        </w:rPr>
      </w:pPr>
      <w:proofErr w:type="gramStart"/>
      <w:r w:rsidRPr="007A0502">
        <w:rPr>
          <w:rFonts w:eastAsia="Calibri"/>
          <w:sz w:val="20"/>
          <w:szCs w:val="20"/>
          <w:lang w:eastAsia="en-US"/>
        </w:rPr>
        <w:t>les</w:t>
      </w:r>
      <w:proofErr w:type="gramEnd"/>
      <w:r w:rsidRPr="007A0502">
        <w:rPr>
          <w:rFonts w:eastAsia="Calibri"/>
          <w:sz w:val="20"/>
          <w:szCs w:val="20"/>
          <w:lang w:eastAsia="en-US"/>
        </w:rPr>
        <w:t xml:space="preserve"> avenants n° 1, 2 et 3 au lot n° 5.</w:t>
      </w:r>
    </w:p>
    <w:p w14:paraId="78718CE1" w14:textId="77777777" w:rsidR="007A0502" w:rsidRPr="007A0502" w:rsidRDefault="007A0502" w:rsidP="007A0502">
      <w:pPr>
        <w:suppressAutoHyphens/>
        <w:autoSpaceDN w:val="0"/>
        <w:jc w:val="both"/>
        <w:textAlignment w:val="baseline"/>
        <w:rPr>
          <w:rFonts w:eastAsia="Calibri"/>
          <w:sz w:val="20"/>
          <w:szCs w:val="20"/>
          <w:lang w:eastAsia="en-US"/>
        </w:rPr>
      </w:pPr>
    </w:p>
    <w:p w14:paraId="3736796B"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b/>
          <w:sz w:val="20"/>
          <w:szCs w:val="20"/>
          <w:lang w:eastAsia="en-US"/>
        </w:rPr>
        <w:t>Le Conseil municipal</w:t>
      </w:r>
      <w:r w:rsidRPr="007A0502">
        <w:rPr>
          <w:rFonts w:eastAsia="Calibri"/>
          <w:sz w:val="20"/>
          <w:szCs w:val="20"/>
          <w:lang w:eastAsia="en-US"/>
        </w:rPr>
        <w:t xml:space="preserve"> ayant entendu le rapporteur et ayant délibéré,</w:t>
      </w:r>
    </w:p>
    <w:p w14:paraId="3FDCC414" w14:textId="77777777" w:rsidR="007A0502" w:rsidRPr="007A0502" w:rsidRDefault="007A0502" w:rsidP="007A0502">
      <w:pPr>
        <w:suppressAutoHyphens/>
        <w:autoSpaceDN w:val="0"/>
        <w:jc w:val="both"/>
        <w:textAlignment w:val="baseline"/>
        <w:rPr>
          <w:rFonts w:eastAsia="Calibri"/>
          <w:sz w:val="20"/>
          <w:szCs w:val="20"/>
          <w:lang w:eastAsia="en-US"/>
        </w:rPr>
      </w:pPr>
    </w:p>
    <w:p w14:paraId="135B14AD"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b/>
          <w:bCs/>
          <w:sz w:val="20"/>
          <w:szCs w:val="20"/>
          <w:lang w:eastAsia="en-US"/>
        </w:rPr>
        <w:t>AUTORISE</w:t>
      </w:r>
      <w:r w:rsidRPr="007A0502">
        <w:rPr>
          <w:rFonts w:eastAsia="Calibri"/>
          <w:sz w:val="20"/>
          <w:szCs w:val="20"/>
          <w:lang w:eastAsia="en-US"/>
        </w:rPr>
        <w:t xml:space="preserve"> Monsieur le Président, ou son représentant, à signer les avenants susmentionnés ;</w:t>
      </w:r>
    </w:p>
    <w:p w14:paraId="2834E96C" w14:textId="77777777" w:rsidR="007A0502" w:rsidRPr="007A0502" w:rsidRDefault="007A0502" w:rsidP="007A0502">
      <w:pPr>
        <w:suppressAutoHyphens/>
        <w:autoSpaceDN w:val="0"/>
        <w:jc w:val="both"/>
        <w:textAlignment w:val="baseline"/>
        <w:rPr>
          <w:rFonts w:eastAsia="Calibri"/>
          <w:b/>
          <w:sz w:val="20"/>
          <w:szCs w:val="20"/>
          <w:lang w:eastAsia="en-US"/>
        </w:rPr>
      </w:pPr>
    </w:p>
    <w:p w14:paraId="10EB8D09" w14:textId="77777777" w:rsidR="007A0502" w:rsidRPr="007A0502" w:rsidRDefault="007A0502" w:rsidP="007A0502">
      <w:pPr>
        <w:suppressAutoHyphens/>
        <w:autoSpaceDN w:val="0"/>
        <w:jc w:val="both"/>
        <w:textAlignment w:val="baseline"/>
        <w:rPr>
          <w:rFonts w:eastAsia="Calibri"/>
          <w:sz w:val="20"/>
          <w:szCs w:val="20"/>
          <w:lang w:eastAsia="en-US"/>
        </w:rPr>
      </w:pPr>
      <w:r w:rsidRPr="007A0502">
        <w:rPr>
          <w:rFonts w:eastAsia="Calibri"/>
          <w:b/>
          <w:bCs/>
          <w:sz w:val="20"/>
          <w:szCs w:val="20"/>
          <w:lang w:eastAsia="en-US"/>
        </w:rPr>
        <w:t xml:space="preserve">DIT </w:t>
      </w:r>
      <w:r w:rsidRPr="007A0502">
        <w:rPr>
          <w:rFonts w:eastAsia="Calibri"/>
          <w:bCs/>
          <w:sz w:val="20"/>
          <w:szCs w:val="20"/>
          <w:lang w:eastAsia="en-US"/>
        </w:rPr>
        <w:t>que les dépenses en résultant seront imputées sur différents budgets.</w:t>
      </w:r>
    </w:p>
    <w:p w14:paraId="378E399C" w14:textId="77777777" w:rsidR="007A0502" w:rsidRPr="007A0502" w:rsidRDefault="007A0502" w:rsidP="007A0502">
      <w:pPr>
        <w:suppressAutoHyphens/>
        <w:autoSpaceDN w:val="0"/>
        <w:spacing w:line="360" w:lineRule="auto"/>
        <w:textAlignment w:val="baseline"/>
        <w:rPr>
          <w:b/>
          <w:sz w:val="20"/>
          <w:szCs w:val="20"/>
        </w:rPr>
      </w:pPr>
    </w:p>
    <w:p w14:paraId="6644D702" w14:textId="77777777" w:rsidR="007A0502" w:rsidRPr="007A0502" w:rsidRDefault="007A0502" w:rsidP="007A0502">
      <w:pPr>
        <w:widowControl w:val="0"/>
        <w:suppressLineNumbers/>
        <w:suppressAutoHyphens/>
        <w:autoSpaceDN w:val="0"/>
        <w:rPr>
          <w:rFonts w:eastAsia="Calibri"/>
          <w:sz w:val="20"/>
          <w:szCs w:val="20"/>
          <w:lang w:eastAsia="en-US"/>
        </w:rPr>
      </w:pPr>
      <w:bookmarkStart w:id="6" w:name="_Hlk158014593"/>
      <w:r w:rsidRPr="007A0502">
        <w:rPr>
          <w:rFonts w:eastAsia="SimSun"/>
          <w:b/>
          <w:kern w:val="3"/>
          <w:sz w:val="20"/>
          <w:szCs w:val="20"/>
          <w:lang w:eastAsia="zh-CN" w:bidi="hi-IN"/>
        </w:rPr>
        <w:t>(</w:t>
      </w:r>
      <w:bookmarkStart w:id="7" w:name="_Hlk158101814"/>
      <w:r w:rsidRPr="007A0502">
        <w:rPr>
          <w:rFonts w:eastAsia="SimSun"/>
          <w:b/>
          <w:kern w:val="3"/>
          <w:sz w:val="20"/>
          <w:szCs w:val="20"/>
          <w:lang w:eastAsia="zh-CN" w:bidi="hi-IN"/>
        </w:rPr>
        <w:t xml:space="preserve">24-02) </w:t>
      </w:r>
      <w:r w:rsidRPr="007A0502">
        <w:rPr>
          <w:rFonts w:eastAsia="SimSun"/>
          <w:b/>
          <w:caps/>
          <w:kern w:val="3"/>
          <w:sz w:val="20"/>
          <w:szCs w:val="20"/>
          <w:lang w:eastAsia="zh-CN" w:bidi="hi-IN"/>
        </w:rPr>
        <w:t>Délibération autorisant le maire à engager, liquider et mandater les dépenses d'investissement (dans la limite du quart des crédits ouverts au budget de l'exercice précédent)</w:t>
      </w:r>
    </w:p>
    <w:bookmarkEnd w:id="6"/>
    <w:p w14:paraId="79F9508C" w14:textId="77777777" w:rsidR="007A0502" w:rsidRPr="007A0502" w:rsidRDefault="007A0502" w:rsidP="007A0502">
      <w:pPr>
        <w:widowControl w:val="0"/>
        <w:suppressLineNumbers/>
        <w:suppressAutoHyphens/>
        <w:autoSpaceDN w:val="0"/>
        <w:jc w:val="both"/>
        <w:rPr>
          <w:rFonts w:eastAsia="SimSun"/>
          <w:kern w:val="3"/>
          <w:sz w:val="20"/>
          <w:szCs w:val="20"/>
          <w:lang w:eastAsia="zh-CN" w:bidi="hi-IN"/>
        </w:rPr>
      </w:pPr>
    </w:p>
    <w:p w14:paraId="6C940F7B" w14:textId="77777777" w:rsidR="007A0502" w:rsidRPr="007A0502" w:rsidRDefault="007A0502" w:rsidP="007A0502">
      <w:pPr>
        <w:widowControl w:val="0"/>
        <w:suppressLineNumbers/>
        <w:suppressAutoHyphens/>
        <w:autoSpaceDN w:val="0"/>
        <w:ind w:right="282"/>
        <w:jc w:val="both"/>
        <w:rPr>
          <w:rFonts w:eastAsia="Calibri"/>
          <w:sz w:val="20"/>
          <w:szCs w:val="20"/>
          <w:lang w:eastAsia="en-US"/>
        </w:rPr>
      </w:pPr>
      <w:r w:rsidRPr="007A0502">
        <w:rPr>
          <w:rFonts w:eastAsia="SimSun"/>
          <w:kern w:val="3"/>
          <w:sz w:val="20"/>
          <w:szCs w:val="20"/>
          <w:lang w:eastAsia="zh-CN" w:bidi="hi-IN"/>
        </w:rPr>
        <w:t>M. le maire rappelle les dispositions extraites de l'article L1612-1 du code général des collectivités territoriales :</w:t>
      </w:r>
    </w:p>
    <w:p w14:paraId="0722CF02" w14:textId="77777777" w:rsidR="007A0502" w:rsidRPr="007A0502" w:rsidRDefault="007A0502" w:rsidP="007A0502">
      <w:pPr>
        <w:widowControl w:val="0"/>
        <w:suppressLineNumbers/>
        <w:suppressAutoHyphens/>
        <w:autoSpaceDN w:val="0"/>
        <w:spacing w:after="283"/>
        <w:ind w:right="282"/>
        <w:jc w:val="center"/>
        <w:rPr>
          <w:rFonts w:eastAsia="Calibri"/>
          <w:sz w:val="20"/>
          <w:szCs w:val="20"/>
          <w:lang w:eastAsia="en-US"/>
        </w:rPr>
      </w:pPr>
      <w:r w:rsidRPr="007A0502">
        <w:rPr>
          <w:rFonts w:eastAsia="SimSun"/>
          <w:i/>
          <w:iCs/>
          <w:kern w:val="3"/>
          <w:sz w:val="20"/>
          <w:szCs w:val="20"/>
          <w:lang w:eastAsia="zh-CN" w:bidi="hi-IN"/>
        </w:rPr>
        <w:t xml:space="preserve">Article L1612-1 modifié par la </w:t>
      </w:r>
      <w:hyperlink r:id="rId8" w:anchor="LEGIARTI000026888203" w:history="1">
        <w:r w:rsidRPr="007A0502">
          <w:rPr>
            <w:rFonts w:eastAsia="SimSun"/>
            <w:color w:val="000080"/>
            <w:kern w:val="3"/>
            <w:sz w:val="20"/>
            <w:szCs w:val="20"/>
            <w:u w:val="single"/>
            <w:lang w:eastAsia="en-US"/>
          </w:rPr>
          <w:t>LOI n°2012-1510 du 29 décembre 2012 - art. 37 (VD)</w:t>
        </w:r>
      </w:hyperlink>
      <w:r w:rsidRPr="007A0502">
        <w:rPr>
          <w:rFonts w:eastAsia="SimSun"/>
          <w:i/>
          <w:iCs/>
          <w:kern w:val="3"/>
          <w:sz w:val="20"/>
          <w:szCs w:val="20"/>
          <w:lang w:eastAsia="zh-CN" w:bidi="hi-IN"/>
        </w:rPr>
        <w:t xml:space="preserve"> </w:t>
      </w:r>
    </w:p>
    <w:p w14:paraId="599256B6" w14:textId="77777777" w:rsidR="007A0502" w:rsidRPr="007A0502" w:rsidRDefault="007A0502" w:rsidP="007A0502">
      <w:pPr>
        <w:widowControl w:val="0"/>
        <w:suppressLineNumbers/>
        <w:suppressAutoHyphens/>
        <w:autoSpaceDN w:val="0"/>
        <w:jc w:val="both"/>
        <w:rPr>
          <w:rFonts w:eastAsia="SimSun"/>
          <w:b/>
          <w:bCs/>
          <w:kern w:val="3"/>
          <w:sz w:val="20"/>
          <w:szCs w:val="20"/>
          <w:u w:val="single"/>
          <w:lang w:eastAsia="zh-CN" w:bidi="hi-IN"/>
        </w:rPr>
      </w:pPr>
    </w:p>
    <w:p w14:paraId="5E15703D" w14:textId="77777777" w:rsidR="007A0502" w:rsidRPr="007A0502" w:rsidRDefault="007A0502" w:rsidP="007A0502">
      <w:pPr>
        <w:widowControl w:val="0"/>
        <w:suppressLineNumbers/>
        <w:suppressAutoHyphens/>
        <w:autoSpaceDN w:val="0"/>
        <w:jc w:val="both"/>
        <w:rPr>
          <w:rFonts w:eastAsia="Calibri"/>
          <w:sz w:val="20"/>
          <w:szCs w:val="20"/>
          <w:lang w:eastAsia="en-US"/>
        </w:rPr>
      </w:pPr>
      <w:r w:rsidRPr="007A0502">
        <w:rPr>
          <w:rFonts w:eastAsia="SimSun"/>
          <w:bCs/>
          <w:i/>
          <w:iCs/>
          <w:color w:val="4472C4"/>
          <w:kern w:val="3"/>
          <w:sz w:val="20"/>
          <w:szCs w:val="20"/>
          <w:lang w:eastAsia="zh-CN" w:bidi="hi-IN"/>
        </w:rPr>
        <w:t>Cet article permet donc aux communes, sur autorisation du conseil municipal, d’engager</w:t>
      </w:r>
      <w:r w:rsidRPr="007A0502">
        <w:rPr>
          <w:rFonts w:eastAsia="SimSun"/>
          <w:i/>
          <w:iCs/>
          <w:color w:val="4472C4"/>
          <w:kern w:val="3"/>
          <w:sz w:val="20"/>
          <w:szCs w:val="20"/>
          <w:lang w:eastAsia="zh-CN" w:bidi="hi-IN"/>
        </w:rPr>
        <w:t xml:space="preserve"> </w:t>
      </w:r>
      <w:r w:rsidRPr="007A0502">
        <w:rPr>
          <w:rFonts w:eastAsia="SimSun"/>
          <w:bCs/>
          <w:i/>
          <w:iCs/>
          <w:color w:val="4472C4"/>
          <w:kern w:val="3"/>
          <w:sz w:val="20"/>
          <w:szCs w:val="20"/>
          <w:lang w:eastAsia="zh-CN" w:bidi="hi-IN"/>
        </w:rPr>
        <w:t>liquider et mandater les dépenses d’investissement avant le vote du budget primitif, dans la limite du quart des crédits ouverts au budget de l’exercice précédent, non comprise les dépenses afférentes au remboursement de la dette.</w:t>
      </w:r>
    </w:p>
    <w:p w14:paraId="777FB21E" w14:textId="77777777" w:rsidR="007A0502" w:rsidRPr="007A0502" w:rsidRDefault="007A0502" w:rsidP="007A0502">
      <w:pPr>
        <w:widowControl w:val="0"/>
        <w:suppressLineNumbers/>
        <w:suppressAutoHyphens/>
        <w:autoSpaceDN w:val="0"/>
        <w:jc w:val="both"/>
        <w:rPr>
          <w:rFonts w:eastAsia="SimSun"/>
          <w:bCs/>
          <w:i/>
          <w:iCs/>
          <w:color w:val="4472C4"/>
          <w:kern w:val="3"/>
          <w:sz w:val="20"/>
          <w:szCs w:val="20"/>
          <w:lang w:eastAsia="zh-CN" w:bidi="hi-IN"/>
        </w:rPr>
      </w:pPr>
      <w:r w:rsidRPr="007A0502">
        <w:rPr>
          <w:rFonts w:eastAsia="SimSun"/>
          <w:bCs/>
          <w:i/>
          <w:iCs/>
          <w:color w:val="4472C4"/>
          <w:kern w:val="3"/>
          <w:sz w:val="20"/>
          <w:szCs w:val="20"/>
          <w:lang w:eastAsia="zh-CN" w:bidi="hi-IN"/>
        </w:rPr>
        <w:t>Les crédits à inscrire au budget lors de son adoption correspondent à l’intégralité des crédits ouverts, par anticipation, que les dépenses aient été ou non effectivement engagées.</w:t>
      </w:r>
    </w:p>
    <w:p w14:paraId="78E1208E" w14:textId="77777777" w:rsidR="007A0502" w:rsidRPr="007A0502" w:rsidRDefault="007A0502" w:rsidP="007A0502">
      <w:pPr>
        <w:widowControl w:val="0"/>
        <w:suppressLineNumbers/>
        <w:suppressAutoHyphens/>
        <w:autoSpaceDN w:val="0"/>
        <w:jc w:val="both"/>
        <w:rPr>
          <w:rFonts w:eastAsia="SimSun"/>
          <w:bCs/>
          <w:i/>
          <w:iCs/>
          <w:color w:val="4472C4"/>
          <w:kern w:val="3"/>
          <w:sz w:val="20"/>
          <w:szCs w:val="20"/>
          <w:lang w:eastAsia="zh-CN" w:bidi="hi-IN"/>
        </w:rPr>
      </w:pPr>
      <w:r w:rsidRPr="007A0502">
        <w:rPr>
          <w:rFonts w:eastAsia="SimSun"/>
          <w:bCs/>
          <w:i/>
          <w:iCs/>
          <w:color w:val="4472C4"/>
          <w:kern w:val="3"/>
          <w:sz w:val="20"/>
          <w:szCs w:val="20"/>
          <w:lang w:eastAsia="zh-CN" w:bidi="hi-IN"/>
        </w:rPr>
        <w:t>Cette disposition est particulièrement importante pour les opérations de travaux en cours en attendant le vote du Budget Primitif 2024.</w:t>
      </w:r>
    </w:p>
    <w:p w14:paraId="0E88F8C4" w14:textId="77777777" w:rsidR="00795BCF" w:rsidRDefault="00795BCF" w:rsidP="007A0502">
      <w:pPr>
        <w:widowControl w:val="0"/>
        <w:suppressLineNumbers/>
        <w:suppressAutoHyphens/>
        <w:autoSpaceDN w:val="0"/>
        <w:jc w:val="both"/>
        <w:rPr>
          <w:rFonts w:eastAsia="SimSun"/>
          <w:bCs/>
          <w:kern w:val="3"/>
          <w:sz w:val="20"/>
          <w:szCs w:val="20"/>
          <w:lang w:eastAsia="zh-CN" w:bidi="hi-IN"/>
        </w:rPr>
      </w:pPr>
    </w:p>
    <w:p w14:paraId="3A016C77" w14:textId="77777777" w:rsidR="00795BCF" w:rsidRDefault="00795BCF" w:rsidP="007A0502">
      <w:pPr>
        <w:widowControl w:val="0"/>
        <w:suppressLineNumbers/>
        <w:suppressAutoHyphens/>
        <w:autoSpaceDN w:val="0"/>
        <w:jc w:val="both"/>
        <w:rPr>
          <w:rFonts w:eastAsia="SimSun"/>
          <w:bCs/>
          <w:kern w:val="3"/>
          <w:sz w:val="20"/>
          <w:szCs w:val="20"/>
          <w:lang w:eastAsia="zh-CN" w:bidi="hi-IN"/>
        </w:rPr>
      </w:pPr>
    </w:p>
    <w:p w14:paraId="2C262473" w14:textId="77777777" w:rsidR="00795BCF" w:rsidRDefault="00795BCF" w:rsidP="007A0502">
      <w:pPr>
        <w:widowControl w:val="0"/>
        <w:suppressLineNumbers/>
        <w:suppressAutoHyphens/>
        <w:autoSpaceDN w:val="0"/>
        <w:jc w:val="both"/>
        <w:rPr>
          <w:rFonts w:eastAsia="SimSun"/>
          <w:bCs/>
          <w:kern w:val="3"/>
          <w:sz w:val="20"/>
          <w:szCs w:val="20"/>
          <w:lang w:eastAsia="zh-CN" w:bidi="hi-IN"/>
        </w:rPr>
      </w:pPr>
    </w:p>
    <w:p w14:paraId="18635ED8" w14:textId="77777777" w:rsidR="00795BCF" w:rsidRDefault="00795BCF" w:rsidP="007A0502">
      <w:pPr>
        <w:widowControl w:val="0"/>
        <w:suppressLineNumbers/>
        <w:suppressAutoHyphens/>
        <w:autoSpaceDN w:val="0"/>
        <w:jc w:val="both"/>
        <w:rPr>
          <w:rFonts w:eastAsia="SimSun"/>
          <w:bCs/>
          <w:kern w:val="3"/>
          <w:sz w:val="20"/>
          <w:szCs w:val="20"/>
          <w:lang w:eastAsia="zh-CN" w:bidi="hi-IN"/>
        </w:rPr>
      </w:pPr>
    </w:p>
    <w:p w14:paraId="50CBA1B6" w14:textId="77777777" w:rsidR="00795BCF" w:rsidRDefault="00795BCF" w:rsidP="007A0502">
      <w:pPr>
        <w:widowControl w:val="0"/>
        <w:suppressLineNumbers/>
        <w:suppressAutoHyphens/>
        <w:autoSpaceDN w:val="0"/>
        <w:jc w:val="both"/>
        <w:rPr>
          <w:rFonts w:eastAsia="SimSun"/>
          <w:bCs/>
          <w:kern w:val="3"/>
          <w:sz w:val="20"/>
          <w:szCs w:val="20"/>
          <w:lang w:eastAsia="zh-CN" w:bidi="hi-IN"/>
        </w:rPr>
      </w:pPr>
    </w:p>
    <w:p w14:paraId="55C36AA5" w14:textId="77777777" w:rsidR="00795BCF" w:rsidRDefault="00795BCF" w:rsidP="007A0502">
      <w:pPr>
        <w:widowControl w:val="0"/>
        <w:suppressLineNumbers/>
        <w:suppressAutoHyphens/>
        <w:autoSpaceDN w:val="0"/>
        <w:jc w:val="both"/>
        <w:rPr>
          <w:rFonts w:eastAsia="SimSun"/>
          <w:bCs/>
          <w:kern w:val="3"/>
          <w:sz w:val="20"/>
          <w:szCs w:val="20"/>
          <w:lang w:eastAsia="zh-CN" w:bidi="hi-IN"/>
        </w:rPr>
      </w:pPr>
    </w:p>
    <w:p w14:paraId="3DC38649" w14:textId="77777777" w:rsidR="00795BCF" w:rsidRDefault="00795BCF" w:rsidP="007A0502">
      <w:pPr>
        <w:widowControl w:val="0"/>
        <w:suppressLineNumbers/>
        <w:suppressAutoHyphens/>
        <w:autoSpaceDN w:val="0"/>
        <w:jc w:val="both"/>
        <w:rPr>
          <w:rFonts w:eastAsia="SimSun"/>
          <w:bCs/>
          <w:kern w:val="3"/>
          <w:sz w:val="20"/>
          <w:szCs w:val="20"/>
          <w:lang w:eastAsia="zh-CN" w:bidi="hi-IN"/>
        </w:rPr>
      </w:pPr>
    </w:p>
    <w:p w14:paraId="0B03BCB4" w14:textId="44DF18B4" w:rsidR="007A0502" w:rsidRPr="007A0502" w:rsidRDefault="007A0502" w:rsidP="007A0502">
      <w:pPr>
        <w:widowControl w:val="0"/>
        <w:suppressLineNumbers/>
        <w:suppressAutoHyphens/>
        <w:autoSpaceDN w:val="0"/>
        <w:jc w:val="both"/>
        <w:rPr>
          <w:rFonts w:eastAsia="SimSun"/>
          <w:bCs/>
          <w:kern w:val="3"/>
          <w:sz w:val="20"/>
          <w:szCs w:val="20"/>
          <w:lang w:eastAsia="zh-CN" w:bidi="hi-IN"/>
        </w:rPr>
      </w:pPr>
      <w:r w:rsidRPr="007A0502">
        <w:rPr>
          <w:rFonts w:eastAsia="SimSun"/>
          <w:bCs/>
          <w:kern w:val="3"/>
          <w:sz w:val="20"/>
          <w:szCs w:val="20"/>
          <w:lang w:eastAsia="zh-CN" w:bidi="hi-IN"/>
        </w:rPr>
        <w:lastRenderedPageBreak/>
        <w:t>Vu le Code Général des Collectivités Territoriales ;</w:t>
      </w:r>
    </w:p>
    <w:p w14:paraId="296AEBD5" w14:textId="77777777" w:rsidR="007A0502" w:rsidRPr="007A0502" w:rsidRDefault="007A0502" w:rsidP="007A0502">
      <w:pPr>
        <w:widowControl w:val="0"/>
        <w:suppressLineNumbers/>
        <w:suppressAutoHyphens/>
        <w:autoSpaceDN w:val="0"/>
        <w:jc w:val="both"/>
        <w:rPr>
          <w:rFonts w:eastAsia="SimSun"/>
          <w:bCs/>
          <w:kern w:val="3"/>
          <w:sz w:val="20"/>
          <w:szCs w:val="20"/>
          <w:lang w:eastAsia="zh-CN" w:bidi="hi-IN"/>
        </w:rPr>
      </w:pPr>
      <w:r w:rsidRPr="007A0502">
        <w:rPr>
          <w:rFonts w:eastAsia="SimSun"/>
          <w:bCs/>
          <w:kern w:val="3"/>
          <w:sz w:val="20"/>
          <w:szCs w:val="20"/>
          <w:lang w:eastAsia="zh-CN" w:bidi="hi-IN"/>
        </w:rPr>
        <w:t xml:space="preserve">Vu les dépenses d’investissement du budget primitif 2023 ; </w:t>
      </w:r>
    </w:p>
    <w:p w14:paraId="05E604D4" w14:textId="77777777" w:rsidR="007A0502" w:rsidRPr="007A0502" w:rsidRDefault="007A0502" w:rsidP="007A0502">
      <w:pPr>
        <w:widowControl w:val="0"/>
        <w:suppressLineNumbers/>
        <w:suppressAutoHyphens/>
        <w:autoSpaceDN w:val="0"/>
        <w:jc w:val="both"/>
        <w:rPr>
          <w:rFonts w:eastAsia="SimSun"/>
          <w:bCs/>
          <w:kern w:val="3"/>
          <w:sz w:val="20"/>
          <w:szCs w:val="20"/>
          <w:lang w:eastAsia="zh-CN" w:bidi="hi-IN"/>
        </w:rPr>
      </w:pPr>
    </w:p>
    <w:p w14:paraId="6453E034" w14:textId="77777777" w:rsidR="007A0502" w:rsidRPr="007A0502" w:rsidRDefault="007A0502" w:rsidP="007A0502">
      <w:pPr>
        <w:widowControl w:val="0"/>
        <w:suppressLineNumbers/>
        <w:suppressAutoHyphens/>
        <w:autoSpaceDN w:val="0"/>
        <w:ind w:right="282"/>
        <w:jc w:val="both"/>
        <w:rPr>
          <w:rFonts w:eastAsia="Calibri"/>
          <w:sz w:val="20"/>
          <w:szCs w:val="20"/>
          <w:lang w:eastAsia="en-US"/>
        </w:rPr>
      </w:pPr>
      <w:r w:rsidRPr="007A0502">
        <w:rPr>
          <w:rFonts w:eastAsia="SimSun"/>
          <w:kern w:val="3"/>
          <w:sz w:val="20"/>
          <w:szCs w:val="20"/>
          <w:lang w:eastAsia="zh-CN" w:bidi="hi-IN"/>
        </w:rPr>
        <w:t>Montant des dépenses d'investissement inscrites au budget primitif 2023 (hors chapitre 16 « Remboursement d'emprunts ») =</w:t>
      </w:r>
      <w:r w:rsidRPr="007A0502">
        <w:rPr>
          <w:rFonts w:eastAsia="SimSun"/>
          <w:color w:val="FF0000"/>
          <w:kern w:val="3"/>
          <w:sz w:val="20"/>
          <w:szCs w:val="20"/>
          <w:lang w:eastAsia="zh-CN" w:bidi="hi-IN"/>
        </w:rPr>
        <w:t xml:space="preserve"> </w:t>
      </w:r>
      <w:r w:rsidRPr="007A0502">
        <w:rPr>
          <w:rFonts w:eastAsia="SimSun"/>
          <w:kern w:val="3"/>
          <w:sz w:val="20"/>
          <w:szCs w:val="20"/>
          <w:u w:val="single"/>
          <w:lang w:eastAsia="zh-CN" w:bidi="hi-IN"/>
        </w:rPr>
        <w:t>260 178. €</w:t>
      </w:r>
    </w:p>
    <w:p w14:paraId="00CD04A9" w14:textId="77777777" w:rsidR="007A0502" w:rsidRPr="007A0502" w:rsidRDefault="007A0502" w:rsidP="007A0502">
      <w:pPr>
        <w:widowControl w:val="0"/>
        <w:suppressLineNumbers/>
        <w:suppressAutoHyphens/>
        <w:autoSpaceDN w:val="0"/>
        <w:ind w:right="282"/>
        <w:jc w:val="both"/>
        <w:rPr>
          <w:rFonts w:eastAsia="Calibri"/>
          <w:sz w:val="20"/>
          <w:szCs w:val="20"/>
          <w:lang w:eastAsia="en-US"/>
        </w:rPr>
      </w:pPr>
      <w:r w:rsidRPr="007A0502">
        <w:rPr>
          <w:rFonts w:eastAsia="SimSun"/>
          <w:kern w:val="3"/>
          <w:sz w:val="20"/>
          <w:szCs w:val="20"/>
          <w:lang w:eastAsia="zh-CN" w:bidi="hi-IN"/>
        </w:rPr>
        <w:t xml:space="preserve">Conformément aux textes applicables, il est proposé au conseil municipal de faire application de cet article à </w:t>
      </w:r>
      <w:r w:rsidRPr="007A0502">
        <w:rPr>
          <w:rFonts w:eastAsia="SimSun"/>
          <w:kern w:val="3"/>
          <w:sz w:val="20"/>
          <w:szCs w:val="20"/>
          <w:u w:val="single"/>
          <w:lang w:eastAsia="zh-CN" w:bidi="hi-IN"/>
        </w:rPr>
        <w:t>hauteur maximale de 260 </w:t>
      </w:r>
      <w:proofErr w:type="gramStart"/>
      <w:r w:rsidRPr="007A0502">
        <w:rPr>
          <w:rFonts w:eastAsia="SimSun"/>
          <w:kern w:val="3"/>
          <w:sz w:val="20"/>
          <w:szCs w:val="20"/>
          <w:u w:val="single"/>
          <w:lang w:eastAsia="zh-CN" w:bidi="hi-IN"/>
        </w:rPr>
        <w:t>178..</w:t>
      </w:r>
      <w:proofErr w:type="gramEnd"/>
      <w:r w:rsidRPr="007A0502">
        <w:rPr>
          <w:rFonts w:eastAsia="SimSun"/>
          <w:kern w:val="3"/>
          <w:sz w:val="20"/>
          <w:szCs w:val="20"/>
          <w:u w:val="single"/>
          <w:lang w:eastAsia="zh-CN" w:bidi="hi-IN"/>
        </w:rPr>
        <w:t>€</w:t>
      </w:r>
      <w:r w:rsidRPr="007A0502">
        <w:rPr>
          <w:rFonts w:eastAsia="SimSun"/>
          <w:kern w:val="3"/>
          <w:sz w:val="20"/>
          <w:szCs w:val="20"/>
          <w:lang w:eastAsia="zh-CN" w:bidi="hi-IN"/>
        </w:rPr>
        <w:t>, soit 25% de 65 044</w:t>
      </w:r>
      <w:r w:rsidRPr="007A0502">
        <w:rPr>
          <w:rFonts w:eastAsia="SimSun"/>
          <w:color w:val="FF0000"/>
          <w:kern w:val="3"/>
          <w:sz w:val="20"/>
          <w:szCs w:val="20"/>
          <w:lang w:eastAsia="zh-CN" w:bidi="hi-IN"/>
        </w:rPr>
        <w:t>.</w:t>
      </w:r>
      <w:r w:rsidRPr="007A0502">
        <w:rPr>
          <w:rFonts w:eastAsia="SimSun"/>
          <w:kern w:val="3"/>
          <w:sz w:val="20"/>
          <w:szCs w:val="20"/>
          <w:lang w:eastAsia="zh-CN" w:bidi="hi-IN"/>
        </w:rPr>
        <w:t xml:space="preserve"> €.</w:t>
      </w:r>
    </w:p>
    <w:p w14:paraId="54386BBC" w14:textId="77777777" w:rsidR="007A0502" w:rsidRPr="007A0502" w:rsidRDefault="007A0502" w:rsidP="007A0502">
      <w:pPr>
        <w:widowControl w:val="0"/>
        <w:suppressLineNumbers/>
        <w:suppressAutoHyphens/>
        <w:autoSpaceDN w:val="0"/>
        <w:ind w:right="282"/>
        <w:jc w:val="both"/>
        <w:rPr>
          <w:rFonts w:eastAsia="SimSun"/>
          <w:kern w:val="3"/>
          <w:sz w:val="20"/>
          <w:szCs w:val="20"/>
          <w:lang w:eastAsia="zh-CN" w:bidi="hi-IN"/>
        </w:rPr>
      </w:pPr>
    </w:p>
    <w:p w14:paraId="1389E8D0" w14:textId="77777777" w:rsidR="007A0502" w:rsidRPr="007A0502" w:rsidRDefault="007A0502" w:rsidP="007A0502">
      <w:pPr>
        <w:widowControl w:val="0"/>
        <w:suppressLineNumbers/>
        <w:suppressAutoHyphens/>
        <w:autoSpaceDN w:val="0"/>
        <w:ind w:right="282"/>
        <w:jc w:val="both"/>
        <w:rPr>
          <w:rFonts w:eastAsia="SimSun"/>
          <w:kern w:val="3"/>
          <w:sz w:val="20"/>
          <w:szCs w:val="20"/>
          <w:lang w:eastAsia="zh-CN" w:bidi="hi-IN"/>
        </w:rPr>
      </w:pPr>
    </w:p>
    <w:p w14:paraId="2CB52684" w14:textId="77777777" w:rsidR="007A0502" w:rsidRPr="007A0502" w:rsidRDefault="007A0502" w:rsidP="007A0502">
      <w:pPr>
        <w:widowControl w:val="0"/>
        <w:suppressLineNumbers/>
        <w:suppressAutoHyphens/>
        <w:autoSpaceDN w:val="0"/>
        <w:ind w:right="282"/>
        <w:jc w:val="both"/>
        <w:rPr>
          <w:rFonts w:eastAsia="Calibri"/>
          <w:sz w:val="20"/>
          <w:szCs w:val="20"/>
          <w:lang w:eastAsia="en-US"/>
        </w:rPr>
      </w:pPr>
      <w:r w:rsidRPr="007A0502">
        <w:rPr>
          <w:rFonts w:eastAsia="SimSun"/>
          <w:kern w:val="3"/>
          <w:sz w:val="20"/>
          <w:szCs w:val="20"/>
          <w:lang w:eastAsia="zh-CN" w:bidi="hi-IN"/>
        </w:rPr>
        <w:t xml:space="preserve">Après en avoir délibéré, le conseil municipal décide à l’unanimité d’autoriser M le Maire à engager, liquider et mandater les dépenses d’investissement avant le vote du budget primitif 2024, à hauteur de 25 % des prévisions budgétaires 2023 </w:t>
      </w:r>
      <w:proofErr w:type="gramStart"/>
      <w:r w:rsidRPr="007A0502">
        <w:rPr>
          <w:rFonts w:eastAsia="SimSun"/>
          <w:kern w:val="3"/>
          <w:sz w:val="20"/>
          <w:szCs w:val="20"/>
          <w:lang w:eastAsia="zh-CN" w:bidi="hi-IN"/>
        </w:rPr>
        <w:t>( hors</w:t>
      </w:r>
      <w:proofErr w:type="gramEnd"/>
      <w:r w:rsidRPr="007A0502">
        <w:rPr>
          <w:rFonts w:eastAsia="SimSun"/>
          <w:kern w:val="3"/>
          <w:sz w:val="20"/>
          <w:szCs w:val="20"/>
          <w:lang w:eastAsia="zh-CN" w:bidi="hi-IN"/>
        </w:rPr>
        <w:t xml:space="preserve"> Reste A Réaliser) selon le détail ci-dessous :</w:t>
      </w:r>
    </w:p>
    <w:p w14:paraId="3C935D36" w14:textId="77777777" w:rsidR="007A0502" w:rsidRPr="007A0502" w:rsidRDefault="007A0502" w:rsidP="007A0502">
      <w:pPr>
        <w:widowControl w:val="0"/>
        <w:suppressLineNumbers/>
        <w:suppressAutoHyphens/>
        <w:autoSpaceDN w:val="0"/>
        <w:ind w:right="282"/>
        <w:jc w:val="both"/>
        <w:rPr>
          <w:rFonts w:eastAsia="SimSun"/>
          <w:kern w:val="3"/>
          <w:sz w:val="20"/>
          <w:szCs w:val="20"/>
          <w:lang w:eastAsia="zh-CN" w:bidi="hi-IN"/>
        </w:rPr>
      </w:pPr>
    </w:p>
    <w:p w14:paraId="2AC8505B" w14:textId="77777777" w:rsidR="007A0502" w:rsidRPr="007A0502" w:rsidRDefault="007A0502" w:rsidP="007A0502">
      <w:pPr>
        <w:widowControl w:val="0"/>
        <w:suppressLineNumbers/>
        <w:suppressAutoHyphens/>
        <w:autoSpaceDN w:val="0"/>
        <w:jc w:val="both"/>
        <w:rPr>
          <w:rFonts w:ascii="Calibri" w:eastAsia="Calibri" w:hAnsi="Calibri"/>
          <w:sz w:val="22"/>
          <w:szCs w:val="22"/>
          <w:lang w:eastAsia="en-US"/>
        </w:rPr>
      </w:pPr>
    </w:p>
    <w:tbl>
      <w:tblPr>
        <w:tblW w:w="8500" w:type="dxa"/>
        <w:jc w:val="center"/>
        <w:tblCellMar>
          <w:left w:w="10" w:type="dxa"/>
          <w:right w:w="10" w:type="dxa"/>
        </w:tblCellMar>
        <w:tblLook w:val="0000" w:firstRow="0" w:lastRow="0" w:firstColumn="0" w:lastColumn="0" w:noHBand="0" w:noVBand="0"/>
      </w:tblPr>
      <w:tblGrid>
        <w:gridCol w:w="1009"/>
        <w:gridCol w:w="2671"/>
        <w:gridCol w:w="2557"/>
        <w:gridCol w:w="2495"/>
      </w:tblGrid>
      <w:tr w:rsidR="007A0502" w:rsidRPr="007A0502" w14:paraId="09795080" w14:textId="77777777" w:rsidTr="00795BCF">
        <w:trPr>
          <w:trHeight w:val="300"/>
          <w:jc w:val="center"/>
        </w:trPr>
        <w:tc>
          <w:tcPr>
            <w:tcW w:w="3680" w:type="dxa"/>
            <w:gridSpan w:val="2"/>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61BF7CC9" w14:textId="77777777" w:rsidR="007A0502" w:rsidRPr="007A0502" w:rsidRDefault="007A0502" w:rsidP="007A0502">
            <w:pPr>
              <w:autoSpaceDN w:val="0"/>
              <w:jc w:val="center"/>
              <w:rPr>
                <w:rFonts w:eastAsia="Calibri"/>
                <w:sz w:val="20"/>
                <w:szCs w:val="20"/>
                <w:lang w:eastAsia="en-US"/>
              </w:rPr>
            </w:pPr>
            <w:r w:rsidRPr="007A0502">
              <w:rPr>
                <w:color w:val="000000"/>
                <w:sz w:val="20"/>
                <w:szCs w:val="20"/>
              </w:rPr>
              <w:t>CHAPITRE</w:t>
            </w:r>
          </w:p>
        </w:tc>
        <w:tc>
          <w:tcPr>
            <w:tcW w:w="2557" w:type="dxa"/>
            <w:tcBorders>
              <w:top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0A232109" w14:textId="77777777" w:rsidR="007A0502" w:rsidRPr="007A0502" w:rsidRDefault="007A0502" w:rsidP="007A0502">
            <w:pPr>
              <w:autoSpaceDN w:val="0"/>
              <w:jc w:val="center"/>
              <w:rPr>
                <w:rFonts w:eastAsia="Calibri"/>
                <w:sz w:val="20"/>
                <w:szCs w:val="20"/>
                <w:lang w:eastAsia="en-US"/>
              </w:rPr>
            </w:pPr>
            <w:r w:rsidRPr="007A0502">
              <w:rPr>
                <w:color w:val="000000"/>
                <w:sz w:val="20"/>
                <w:szCs w:val="20"/>
              </w:rPr>
              <w:t>MONTANT BP 2023 en €</w:t>
            </w:r>
          </w:p>
        </w:tc>
        <w:tc>
          <w:tcPr>
            <w:tcW w:w="2495" w:type="dxa"/>
            <w:tcBorders>
              <w:top w:val="single" w:sz="8" w:space="0" w:color="000000"/>
              <w:bottom w:val="single" w:sz="4" w:space="0" w:color="000000"/>
              <w:right w:val="single" w:sz="8" w:space="0" w:color="000000"/>
            </w:tcBorders>
            <w:shd w:val="clear" w:color="auto" w:fill="auto"/>
            <w:noWrap/>
            <w:tcMar>
              <w:top w:w="15" w:type="dxa"/>
              <w:left w:w="15" w:type="dxa"/>
              <w:bottom w:w="0" w:type="dxa"/>
              <w:right w:w="15" w:type="dxa"/>
            </w:tcMar>
            <w:vAlign w:val="bottom"/>
          </w:tcPr>
          <w:p w14:paraId="00B70CF9" w14:textId="77777777" w:rsidR="007A0502" w:rsidRPr="007A0502" w:rsidRDefault="007A0502" w:rsidP="007A0502">
            <w:pPr>
              <w:autoSpaceDN w:val="0"/>
              <w:jc w:val="center"/>
              <w:rPr>
                <w:rFonts w:eastAsia="Calibri"/>
                <w:sz w:val="20"/>
                <w:szCs w:val="20"/>
                <w:lang w:eastAsia="en-US"/>
              </w:rPr>
            </w:pPr>
            <w:r w:rsidRPr="007A0502">
              <w:rPr>
                <w:color w:val="000000"/>
                <w:sz w:val="20"/>
                <w:szCs w:val="20"/>
              </w:rPr>
              <w:t>MONTANT BP 2024 en €</w:t>
            </w:r>
          </w:p>
        </w:tc>
      </w:tr>
      <w:tr w:rsidR="007A0502" w:rsidRPr="007A0502" w14:paraId="209619E2" w14:textId="77777777" w:rsidTr="00795BCF">
        <w:trPr>
          <w:trHeight w:val="300"/>
          <w:jc w:val="center"/>
        </w:trPr>
        <w:tc>
          <w:tcPr>
            <w:tcW w:w="1009"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0E120024" w14:textId="77777777" w:rsidR="007A0502" w:rsidRPr="007A0502" w:rsidRDefault="007A0502" w:rsidP="007A0502">
            <w:pPr>
              <w:autoSpaceDN w:val="0"/>
              <w:rPr>
                <w:rFonts w:eastAsia="Calibri"/>
                <w:sz w:val="20"/>
                <w:szCs w:val="20"/>
                <w:lang w:eastAsia="en-US"/>
              </w:rPr>
            </w:pPr>
            <w:r w:rsidRPr="007A0502">
              <w:rPr>
                <w:color w:val="000000"/>
                <w:sz w:val="20"/>
                <w:szCs w:val="20"/>
              </w:rPr>
              <w:t>20-203</w:t>
            </w:r>
          </w:p>
        </w:tc>
        <w:tc>
          <w:tcPr>
            <w:tcW w:w="2671"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14:paraId="639C288D" w14:textId="77777777" w:rsidR="007A0502" w:rsidRPr="007A0502" w:rsidRDefault="007A0502" w:rsidP="007A0502">
            <w:pPr>
              <w:autoSpaceDN w:val="0"/>
              <w:rPr>
                <w:rFonts w:eastAsia="Calibri"/>
                <w:sz w:val="20"/>
                <w:szCs w:val="20"/>
                <w:lang w:eastAsia="en-US"/>
              </w:rPr>
            </w:pPr>
            <w:r w:rsidRPr="007A0502">
              <w:rPr>
                <w:color w:val="000000"/>
                <w:sz w:val="20"/>
                <w:szCs w:val="20"/>
              </w:rPr>
              <w:t>Frais d’études</w:t>
            </w:r>
          </w:p>
        </w:tc>
        <w:tc>
          <w:tcPr>
            <w:tcW w:w="2557"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14:paraId="78CC85A5" w14:textId="77777777" w:rsidR="007A0502" w:rsidRPr="007A0502" w:rsidRDefault="007A0502" w:rsidP="007A0502">
            <w:pPr>
              <w:autoSpaceDN w:val="0"/>
              <w:jc w:val="right"/>
              <w:rPr>
                <w:rFonts w:eastAsia="Calibri"/>
                <w:sz w:val="20"/>
                <w:szCs w:val="20"/>
                <w:lang w:eastAsia="en-US"/>
              </w:rPr>
            </w:pPr>
            <w:r w:rsidRPr="007A0502">
              <w:rPr>
                <w:color w:val="000000"/>
                <w:sz w:val="20"/>
                <w:szCs w:val="20"/>
              </w:rPr>
              <w:t xml:space="preserve">                                 21 883 </w:t>
            </w:r>
          </w:p>
        </w:tc>
        <w:tc>
          <w:tcPr>
            <w:tcW w:w="2495" w:type="dxa"/>
            <w:tcBorders>
              <w:bottom w:val="single" w:sz="4" w:space="0" w:color="000000"/>
              <w:right w:val="single" w:sz="8" w:space="0" w:color="000000"/>
            </w:tcBorders>
            <w:shd w:val="clear" w:color="auto" w:fill="auto"/>
            <w:noWrap/>
            <w:tcMar>
              <w:top w:w="15" w:type="dxa"/>
              <w:left w:w="15" w:type="dxa"/>
              <w:bottom w:w="0" w:type="dxa"/>
              <w:right w:w="15" w:type="dxa"/>
            </w:tcMar>
            <w:vAlign w:val="bottom"/>
          </w:tcPr>
          <w:p w14:paraId="592FF9FC" w14:textId="77777777" w:rsidR="007A0502" w:rsidRPr="007A0502" w:rsidRDefault="007A0502" w:rsidP="007A0502">
            <w:pPr>
              <w:autoSpaceDN w:val="0"/>
              <w:jc w:val="right"/>
              <w:rPr>
                <w:rFonts w:eastAsia="Calibri"/>
                <w:sz w:val="20"/>
                <w:szCs w:val="20"/>
                <w:lang w:eastAsia="en-US"/>
              </w:rPr>
            </w:pPr>
            <w:r w:rsidRPr="007A0502">
              <w:rPr>
                <w:color w:val="000000"/>
                <w:sz w:val="20"/>
                <w:szCs w:val="20"/>
              </w:rPr>
              <w:t xml:space="preserve">                                  5 470 </w:t>
            </w:r>
          </w:p>
        </w:tc>
      </w:tr>
      <w:tr w:rsidR="007A0502" w:rsidRPr="007A0502" w14:paraId="2807D14E" w14:textId="77777777" w:rsidTr="00795BCF">
        <w:trPr>
          <w:trHeight w:val="300"/>
          <w:jc w:val="center"/>
        </w:trPr>
        <w:tc>
          <w:tcPr>
            <w:tcW w:w="1009"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396BA4B4" w14:textId="77777777" w:rsidR="007A0502" w:rsidRPr="007A0502" w:rsidRDefault="007A0502" w:rsidP="007A0502">
            <w:pPr>
              <w:autoSpaceDN w:val="0"/>
              <w:rPr>
                <w:rFonts w:eastAsia="Calibri"/>
                <w:sz w:val="20"/>
                <w:szCs w:val="20"/>
                <w:lang w:eastAsia="en-US"/>
              </w:rPr>
            </w:pPr>
            <w:r w:rsidRPr="007A0502">
              <w:rPr>
                <w:color w:val="000000"/>
                <w:sz w:val="20"/>
                <w:szCs w:val="20"/>
              </w:rPr>
              <w:t>21-2138</w:t>
            </w:r>
          </w:p>
        </w:tc>
        <w:tc>
          <w:tcPr>
            <w:tcW w:w="2671"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14:paraId="719A70AB" w14:textId="77777777" w:rsidR="007A0502" w:rsidRPr="007A0502" w:rsidRDefault="007A0502" w:rsidP="007A0502">
            <w:pPr>
              <w:autoSpaceDN w:val="0"/>
              <w:rPr>
                <w:rFonts w:eastAsia="Calibri"/>
                <w:sz w:val="20"/>
                <w:szCs w:val="20"/>
                <w:lang w:eastAsia="en-US"/>
              </w:rPr>
            </w:pPr>
            <w:r w:rsidRPr="007A0502">
              <w:rPr>
                <w:color w:val="000000"/>
                <w:sz w:val="20"/>
                <w:szCs w:val="20"/>
              </w:rPr>
              <w:t>Autres constructions</w:t>
            </w:r>
          </w:p>
        </w:tc>
        <w:tc>
          <w:tcPr>
            <w:tcW w:w="2557"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14:paraId="4CE143CF" w14:textId="77777777" w:rsidR="007A0502" w:rsidRPr="007A0502" w:rsidRDefault="007A0502" w:rsidP="007A0502">
            <w:pPr>
              <w:autoSpaceDN w:val="0"/>
              <w:jc w:val="right"/>
              <w:rPr>
                <w:rFonts w:eastAsia="Calibri"/>
                <w:sz w:val="20"/>
                <w:szCs w:val="20"/>
                <w:lang w:eastAsia="en-US"/>
              </w:rPr>
            </w:pPr>
            <w:r w:rsidRPr="007A0502">
              <w:rPr>
                <w:color w:val="000000"/>
                <w:sz w:val="20"/>
                <w:szCs w:val="20"/>
              </w:rPr>
              <w:t xml:space="preserve">                              233 801 </w:t>
            </w:r>
          </w:p>
        </w:tc>
        <w:tc>
          <w:tcPr>
            <w:tcW w:w="2495" w:type="dxa"/>
            <w:tcBorders>
              <w:bottom w:val="single" w:sz="4" w:space="0" w:color="000000"/>
              <w:right w:val="single" w:sz="8" w:space="0" w:color="000000"/>
            </w:tcBorders>
            <w:shd w:val="clear" w:color="auto" w:fill="auto"/>
            <w:noWrap/>
            <w:tcMar>
              <w:top w:w="15" w:type="dxa"/>
              <w:left w:w="15" w:type="dxa"/>
              <w:bottom w:w="0" w:type="dxa"/>
              <w:right w:w="15" w:type="dxa"/>
            </w:tcMar>
            <w:vAlign w:val="bottom"/>
          </w:tcPr>
          <w:p w14:paraId="78F3476B" w14:textId="77777777" w:rsidR="007A0502" w:rsidRPr="007A0502" w:rsidRDefault="007A0502" w:rsidP="007A0502">
            <w:pPr>
              <w:autoSpaceDN w:val="0"/>
              <w:jc w:val="right"/>
              <w:rPr>
                <w:rFonts w:eastAsia="Calibri"/>
                <w:sz w:val="20"/>
                <w:szCs w:val="20"/>
                <w:lang w:eastAsia="en-US"/>
              </w:rPr>
            </w:pPr>
            <w:r w:rsidRPr="007A0502">
              <w:rPr>
                <w:color w:val="000000"/>
                <w:sz w:val="20"/>
                <w:szCs w:val="20"/>
              </w:rPr>
              <w:t xml:space="preserve">                               58 450 </w:t>
            </w:r>
          </w:p>
        </w:tc>
      </w:tr>
      <w:tr w:rsidR="007A0502" w:rsidRPr="007A0502" w14:paraId="3ABD41CB" w14:textId="77777777" w:rsidTr="00795BCF">
        <w:trPr>
          <w:trHeight w:val="300"/>
          <w:jc w:val="center"/>
        </w:trPr>
        <w:tc>
          <w:tcPr>
            <w:tcW w:w="1009"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4EF55382" w14:textId="77777777" w:rsidR="007A0502" w:rsidRPr="007A0502" w:rsidRDefault="007A0502" w:rsidP="007A0502">
            <w:pPr>
              <w:autoSpaceDN w:val="0"/>
              <w:rPr>
                <w:rFonts w:eastAsia="Calibri"/>
                <w:sz w:val="20"/>
                <w:szCs w:val="20"/>
                <w:lang w:eastAsia="en-US"/>
              </w:rPr>
            </w:pPr>
            <w:r w:rsidRPr="007A0502">
              <w:rPr>
                <w:color w:val="000000"/>
                <w:sz w:val="20"/>
                <w:szCs w:val="20"/>
              </w:rPr>
              <w:t>21-2181</w:t>
            </w:r>
          </w:p>
        </w:tc>
        <w:tc>
          <w:tcPr>
            <w:tcW w:w="2671"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14:paraId="34918894" w14:textId="77777777" w:rsidR="007A0502" w:rsidRPr="007A0502" w:rsidRDefault="007A0502" w:rsidP="007A0502">
            <w:pPr>
              <w:autoSpaceDN w:val="0"/>
              <w:rPr>
                <w:rFonts w:eastAsia="Calibri"/>
                <w:sz w:val="20"/>
                <w:szCs w:val="20"/>
                <w:lang w:eastAsia="en-US"/>
              </w:rPr>
            </w:pPr>
            <w:r w:rsidRPr="007A0502">
              <w:rPr>
                <w:color w:val="000000"/>
                <w:sz w:val="20"/>
                <w:szCs w:val="20"/>
              </w:rPr>
              <w:t>Installations générales</w:t>
            </w:r>
          </w:p>
        </w:tc>
        <w:tc>
          <w:tcPr>
            <w:tcW w:w="2557"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14:paraId="4E317440" w14:textId="77777777" w:rsidR="007A0502" w:rsidRPr="007A0502" w:rsidRDefault="007A0502" w:rsidP="007A0502">
            <w:pPr>
              <w:autoSpaceDN w:val="0"/>
              <w:jc w:val="right"/>
              <w:rPr>
                <w:rFonts w:eastAsia="Calibri"/>
                <w:sz w:val="20"/>
                <w:szCs w:val="20"/>
                <w:lang w:eastAsia="en-US"/>
              </w:rPr>
            </w:pPr>
            <w:r w:rsidRPr="007A0502">
              <w:rPr>
                <w:color w:val="000000"/>
                <w:sz w:val="20"/>
                <w:szCs w:val="20"/>
              </w:rPr>
              <w:t xml:space="preserve">                                      600 </w:t>
            </w:r>
          </w:p>
        </w:tc>
        <w:tc>
          <w:tcPr>
            <w:tcW w:w="2495" w:type="dxa"/>
            <w:tcBorders>
              <w:bottom w:val="single" w:sz="4" w:space="0" w:color="000000"/>
              <w:right w:val="single" w:sz="8" w:space="0" w:color="000000"/>
            </w:tcBorders>
            <w:shd w:val="clear" w:color="auto" w:fill="auto"/>
            <w:noWrap/>
            <w:tcMar>
              <w:top w:w="15" w:type="dxa"/>
              <w:left w:w="15" w:type="dxa"/>
              <w:bottom w:w="0" w:type="dxa"/>
              <w:right w:w="15" w:type="dxa"/>
            </w:tcMar>
            <w:vAlign w:val="bottom"/>
          </w:tcPr>
          <w:p w14:paraId="5A4596F6" w14:textId="77777777" w:rsidR="007A0502" w:rsidRPr="007A0502" w:rsidRDefault="007A0502" w:rsidP="007A0502">
            <w:pPr>
              <w:autoSpaceDN w:val="0"/>
              <w:jc w:val="right"/>
              <w:rPr>
                <w:rFonts w:eastAsia="Calibri"/>
                <w:sz w:val="20"/>
                <w:szCs w:val="20"/>
                <w:lang w:eastAsia="en-US"/>
              </w:rPr>
            </w:pPr>
            <w:r w:rsidRPr="007A0502">
              <w:rPr>
                <w:color w:val="000000"/>
                <w:sz w:val="20"/>
                <w:szCs w:val="20"/>
              </w:rPr>
              <w:t xml:space="preserve">                                     150 </w:t>
            </w:r>
          </w:p>
        </w:tc>
      </w:tr>
      <w:tr w:rsidR="007A0502" w:rsidRPr="007A0502" w14:paraId="53BB0B5A" w14:textId="77777777" w:rsidTr="00795BCF">
        <w:trPr>
          <w:trHeight w:val="300"/>
          <w:jc w:val="center"/>
        </w:trPr>
        <w:tc>
          <w:tcPr>
            <w:tcW w:w="1009"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0991EE34" w14:textId="77777777" w:rsidR="007A0502" w:rsidRPr="007A0502" w:rsidRDefault="007A0502" w:rsidP="007A0502">
            <w:pPr>
              <w:autoSpaceDN w:val="0"/>
              <w:rPr>
                <w:rFonts w:eastAsia="Calibri"/>
                <w:sz w:val="20"/>
                <w:szCs w:val="20"/>
                <w:lang w:eastAsia="en-US"/>
              </w:rPr>
            </w:pPr>
            <w:r w:rsidRPr="007A0502">
              <w:rPr>
                <w:color w:val="000000"/>
                <w:sz w:val="20"/>
                <w:szCs w:val="20"/>
              </w:rPr>
              <w:t>21-2184</w:t>
            </w:r>
          </w:p>
        </w:tc>
        <w:tc>
          <w:tcPr>
            <w:tcW w:w="2671"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14:paraId="3E6BF21E" w14:textId="77777777" w:rsidR="007A0502" w:rsidRPr="007A0502" w:rsidRDefault="007A0502" w:rsidP="007A0502">
            <w:pPr>
              <w:autoSpaceDN w:val="0"/>
              <w:rPr>
                <w:rFonts w:eastAsia="Calibri"/>
                <w:sz w:val="20"/>
                <w:szCs w:val="20"/>
                <w:lang w:eastAsia="en-US"/>
              </w:rPr>
            </w:pPr>
            <w:r w:rsidRPr="007A0502">
              <w:rPr>
                <w:color w:val="000000"/>
                <w:sz w:val="20"/>
                <w:szCs w:val="20"/>
              </w:rPr>
              <w:t>Matériel de bureau</w:t>
            </w:r>
          </w:p>
        </w:tc>
        <w:tc>
          <w:tcPr>
            <w:tcW w:w="2557"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14:paraId="4E344FB3" w14:textId="77777777" w:rsidR="007A0502" w:rsidRPr="007A0502" w:rsidRDefault="007A0502" w:rsidP="007A0502">
            <w:pPr>
              <w:autoSpaceDN w:val="0"/>
              <w:jc w:val="right"/>
              <w:rPr>
                <w:rFonts w:eastAsia="Calibri"/>
                <w:sz w:val="20"/>
                <w:szCs w:val="20"/>
                <w:lang w:eastAsia="en-US"/>
              </w:rPr>
            </w:pPr>
            <w:r w:rsidRPr="007A0502">
              <w:rPr>
                <w:color w:val="000000"/>
                <w:sz w:val="20"/>
                <w:szCs w:val="20"/>
              </w:rPr>
              <w:t xml:space="preserve">                                   3 893 </w:t>
            </w:r>
          </w:p>
        </w:tc>
        <w:tc>
          <w:tcPr>
            <w:tcW w:w="2495" w:type="dxa"/>
            <w:tcBorders>
              <w:bottom w:val="single" w:sz="4" w:space="0" w:color="000000"/>
              <w:right w:val="single" w:sz="8" w:space="0" w:color="000000"/>
            </w:tcBorders>
            <w:shd w:val="clear" w:color="auto" w:fill="auto"/>
            <w:noWrap/>
            <w:tcMar>
              <w:top w:w="15" w:type="dxa"/>
              <w:left w:w="15" w:type="dxa"/>
              <w:bottom w:w="0" w:type="dxa"/>
              <w:right w:w="15" w:type="dxa"/>
            </w:tcMar>
            <w:vAlign w:val="bottom"/>
          </w:tcPr>
          <w:p w14:paraId="47E267F5" w14:textId="77777777" w:rsidR="007A0502" w:rsidRPr="007A0502" w:rsidRDefault="007A0502" w:rsidP="007A0502">
            <w:pPr>
              <w:autoSpaceDN w:val="0"/>
              <w:jc w:val="right"/>
              <w:rPr>
                <w:color w:val="000000"/>
                <w:sz w:val="20"/>
                <w:szCs w:val="20"/>
              </w:rPr>
            </w:pPr>
            <w:r w:rsidRPr="007A0502">
              <w:rPr>
                <w:color w:val="000000"/>
                <w:sz w:val="20"/>
                <w:szCs w:val="20"/>
              </w:rPr>
              <w:t xml:space="preserve">                                     973 </w:t>
            </w:r>
          </w:p>
        </w:tc>
      </w:tr>
      <w:tr w:rsidR="007A0502" w:rsidRPr="007A0502" w14:paraId="41E9D5C2" w14:textId="77777777" w:rsidTr="00795BCF">
        <w:trPr>
          <w:trHeight w:val="315"/>
          <w:jc w:val="center"/>
        </w:trPr>
        <w:tc>
          <w:tcPr>
            <w:tcW w:w="1009" w:type="dxa"/>
            <w:tcBorders>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bottom"/>
          </w:tcPr>
          <w:p w14:paraId="49AF645F" w14:textId="77777777" w:rsidR="007A0502" w:rsidRPr="007A0502" w:rsidRDefault="007A0502" w:rsidP="007A0502">
            <w:pPr>
              <w:autoSpaceDN w:val="0"/>
              <w:rPr>
                <w:rFonts w:eastAsia="Calibri"/>
                <w:sz w:val="20"/>
                <w:szCs w:val="20"/>
                <w:lang w:eastAsia="en-US"/>
              </w:rPr>
            </w:pPr>
            <w:r w:rsidRPr="007A0502">
              <w:rPr>
                <w:b/>
                <w:bCs/>
                <w:color w:val="000000"/>
                <w:sz w:val="20"/>
                <w:szCs w:val="20"/>
              </w:rPr>
              <w:t>TOTAL</w:t>
            </w:r>
          </w:p>
        </w:tc>
        <w:tc>
          <w:tcPr>
            <w:tcW w:w="2671" w:type="dxa"/>
            <w:tcBorders>
              <w:bottom w:val="single" w:sz="8" w:space="0" w:color="000000"/>
              <w:right w:val="single" w:sz="4" w:space="0" w:color="000000"/>
            </w:tcBorders>
            <w:shd w:val="clear" w:color="auto" w:fill="auto"/>
            <w:noWrap/>
            <w:tcMar>
              <w:top w:w="15" w:type="dxa"/>
              <w:left w:w="15" w:type="dxa"/>
              <w:bottom w:w="0" w:type="dxa"/>
              <w:right w:w="15" w:type="dxa"/>
            </w:tcMar>
            <w:vAlign w:val="bottom"/>
          </w:tcPr>
          <w:p w14:paraId="68AA60D5" w14:textId="77777777" w:rsidR="007A0502" w:rsidRPr="007A0502" w:rsidRDefault="007A0502" w:rsidP="007A0502">
            <w:pPr>
              <w:autoSpaceDN w:val="0"/>
              <w:rPr>
                <w:b/>
                <w:bCs/>
                <w:color w:val="000000"/>
                <w:sz w:val="20"/>
                <w:szCs w:val="20"/>
              </w:rPr>
            </w:pPr>
            <w:r w:rsidRPr="007A0502">
              <w:rPr>
                <w:b/>
                <w:bCs/>
                <w:color w:val="000000"/>
                <w:sz w:val="20"/>
                <w:szCs w:val="20"/>
              </w:rPr>
              <w:t> </w:t>
            </w:r>
          </w:p>
        </w:tc>
        <w:tc>
          <w:tcPr>
            <w:tcW w:w="2557" w:type="dxa"/>
            <w:tcBorders>
              <w:bottom w:val="single" w:sz="8" w:space="0" w:color="000000"/>
              <w:right w:val="single" w:sz="4" w:space="0" w:color="000000"/>
            </w:tcBorders>
            <w:shd w:val="clear" w:color="auto" w:fill="auto"/>
            <w:noWrap/>
            <w:tcMar>
              <w:top w:w="15" w:type="dxa"/>
              <w:left w:w="15" w:type="dxa"/>
              <w:bottom w:w="0" w:type="dxa"/>
              <w:right w:w="15" w:type="dxa"/>
            </w:tcMar>
            <w:vAlign w:val="bottom"/>
          </w:tcPr>
          <w:p w14:paraId="6B51C0CA" w14:textId="77777777" w:rsidR="007A0502" w:rsidRPr="007A0502" w:rsidRDefault="007A0502" w:rsidP="007A0502">
            <w:pPr>
              <w:autoSpaceDN w:val="0"/>
              <w:jc w:val="right"/>
              <w:rPr>
                <w:b/>
                <w:bCs/>
                <w:color w:val="000000"/>
                <w:sz w:val="20"/>
                <w:szCs w:val="20"/>
              </w:rPr>
            </w:pPr>
            <w:r w:rsidRPr="007A0502">
              <w:rPr>
                <w:b/>
                <w:bCs/>
                <w:color w:val="000000"/>
                <w:sz w:val="20"/>
                <w:szCs w:val="20"/>
              </w:rPr>
              <w:t xml:space="preserve">                              260 177 </w:t>
            </w:r>
          </w:p>
        </w:tc>
        <w:tc>
          <w:tcPr>
            <w:tcW w:w="2495" w:type="dxa"/>
            <w:tcBorders>
              <w:bottom w:val="single" w:sz="8" w:space="0" w:color="000000"/>
              <w:right w:val="single" w:sz="8" w:space="0" w:color="000000"/>
            </w:tcBorders>
            <w:shd w:val="clear" w:color="auto" w:fill="auto"/>
            <w:noWrap/>
            <w:tcMar>
              <w:top w:w="15" w:type="dxa"/>
              <w:left w:w="15" w:type="dxa"/>
              <w:bottom w:w="0" w:type="dxa"/>
              <w:right w:w="15" w:type="dxa"/>
            </w:tcMar>
            <w:vAlign w:val="bottom"/>
          </w:tcPr>
          <w:p w14:paraId="3A5DF76D" w14:textId="77777777" w:rsidR="007A0502" w:rsidRPr="007A0502" w:rsidRDefault="007A0502" w:rsidP="007A0502">
            <w:pPr>
              <w:autoSpaceDN w:val="0"/>
              <w:jc w:val="right"/>
              <w:rPr>
                <w:rFonts w:eastAsia="Calibri"/>
                <w:sz w:val="20"/>
                <w:szCs w:val="20"/>
                <w:lang w:eastAsia="en-US"/>
              </w:rPr>
            </w:pPr>
            <w:r w:rsidRPr="007A0502">
              <w:rPr>
                <w:b/>
                <w:bCs/>
                <w:color w:val="000000"/>
                <w:sz w:val="20"/>
                <w:szCs w:val="20"/>
              </w:rPr>
              <w:t xml:space="preserve">                               65 044 </w:t>
            </w:r>
          </w:p>
        </w:tc>
      </w:tr>
      <w:bookmarkEnd w:id="7"/>
    </w:tbl>
    <w:p w14:paraId="42BA400E" w14:textId="77777777" w:rsidR="007A0502" w:rsidRPr="007A0502" w:rsidRDefault="007A0502" w:rsidP="007A0502">
      <w:pPr>
        <w:widowControl w:val="0"/>
        <w:suppressLineNumbers/>
        <w:suppressAutoHyphens/>
        <w:autoSpaceDN w:val="0"/>
        <w:jc w:val="both"/>
        <w:rPr>
          <w:rFonts w:ascii="Calibri" w:eastAsia="Calibri" w:hAnsi="Calibri"/>
          <w:sz w:val="22"/>
          <w:szCs w:val="22"/>
          <w:lang w:eastAsia="en-US"/>
        </w:rPr>
      </w:pPr>
    </w:p>
    <w:p w14:paraId="7E3824FC" w14:textId="77777777" w:rsidR="007A0502" w:rsidRPr="007A0502" w:rsidRDefault="007A0502" w:rsidP="007A0502">
      <w:pPr>
        <w:widowControl w:val="0"/>
        <w:suppressLineNumbers/>
        <w:suppressAutoHyphens/>
        <w:autoSpaceDN w:val="0"/>
        <w:jc w:val="both"/>
        <w:rPr>
          <w:rFonts w:ascii="Arial" w:eastAsia="SimSun" w:hAnsi="Arial" w:cs="Arial"/>
          <w:kern w:val="3"/>
          <w:sz w:val="20"/>
          <w:lang w:eastAsia="zh-CN" w:bidi="hi-IN"/>
        </w:rPr>
      </w:pPr>
    </w:p>
    <w:p w14:paraId="4AEFD7D3" w14:textId="77777777" w:rsidR="007A0502" w:rsidRPr="007A0502" w:rsidRDefault="007A0502" w:rsidP="007A0502">
      <w:pPr>
        <w:suppressAutoHyphens/>
        <w:autoSpaceDN w:val="0"/>
        <w:spacing w:line="360" w:lineRule="auto"/>
        <w:textAlignment w:val="baseline"/>
        <w:rPr>
          <w:b/>
          <w:sz w:val="20"/>
          <w:szCs w:val="20"/>
        </w:rPr>
      </w:pPr>
      <w:r w:rsidRPr="007A0502">
        <w:rPr>
          <w:b/>
          <w:sz w:val="20"/>
          <w:szCs w:val="20"/>
        </w:rPr>
        <w:t>(24-03) DISPOSITIF D’ALERTE DES ETABLISSEMENT RECEVANT DU PUBLIC</w:t>
      </w:r>
    </w:p>
    <w:p w14:paraId="6E37924A" w14:textId="77777777" w:rsidR="007A0502" w:rsidRPr="007A0502" w:rsidRDefault="007A0502" w:rsidP="007A0502">
      <w:pPr>
        <w:suppressAutoHyphens/>
        <w:autoSpaceDN w:val="0"/>
        <w:spacing w:before="100" w:after="100"/>
        <w:jc w:val="both"/>
        <w:textAlignment w:val="baseline"/>
        <w:rPr>
          <w:bCs/>
          <w:sz w:val="20"/>
          <w:szCs w:val="20"/>
        </w:rPr>
      </w:pPr>
      <w:bookmarkStart w:id="8" w:name="_Hlk149319514"/>
      <w:r w:rsidRPr="007A0502">
        <w:rPr>
          <w:bCs/>
          <w:sz w:val="20"/>
          <w:szCs w:val="20"/>
        </w:rPr>
        <w:t>M le Maire informe les élus que pour tenir compte de l’évolutions technologiques et dans la perspective de l’arrêt du réseau cuivre d’Orange, un arrêté du 11/09/2023 publié au journal officiel le 19 septembre 2023, avec une note d’information, modifie les modalités d’alerte des services d’incendie et de secours dans les établissements recevant du public (ERP).</w:t>
      </w:r>
    </w:p>
    <w:p w14:paraId="64F41C83"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Pour ces alertes, l’arrêté autorise désormais toutes les technologies actuelles (téléphone portable, </w:t>
      </w:r>
      <w:proofErr w:type="spellStart"/>
      <w:r w:rsidRPr="007A0502">
        <w:rPr>
          <w:bCs/>
          <w:sz w:val="20"/>
          <w:szCs w:val="20"/>
        </w:rPr>
        <w:t>VoIP</w:t>
      </w:r>
      <w:proofErr w:type="spellEnd"/>
      <w:r w:rsidRPr="007A0502">
        <w:rPr>
          <w:bCs/>
          <w:sz w:val="20"/>
          <w:szCs w:val="20"/>
        </w:rPr>
        <w:t>…) ou à venir si elles répondent aux objectifs précisément fixés dans le texte pour chaque catégorie d’ERP.</w:t>
      </w:r>
    </w:p>
    <w:p w14:paraId="03F6C2B5"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M le Maire propose aux élus de supprimer la ligne fixe installée à la salle des fêtes et de porter cette modification à la connaissance des locataires de cet établissement.</w:t>
      </w:r>
    </w:p>
    <w:p w14:paraId="2C98498F"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Après en avoir pris connaissance de la proposition et en avoir débattu, le conseil municipal accepte la proposition à l’unanimité et mandate M le Maire ou son représentant à effectuer les démarches nécessaires.</w:t>
      </w:r>
    </w:p>
    <w:p w14:paraId="694AC871" w14:textId="77777777" w:rsidR="007A0502" w:rsidRPr="007A0502" w:rsidRDefault="007A0502" w:rsidP="007A0502">
      <w:pPr>
        <w:suppressAutoHyphens/>
        <w:autoSpaceDN w:val="0"/>
        <w:spacing w:before="100" w:after="100"/>
        <w:jc w:val="both"/>
        <w:textAlignment w:val="baseline"/>
        <w:rPr>
          <w:bCs/>
          <w:sz w:val="20"/>
          <w:szCs w:val="20"/>
        </w:rPr>
      </w:pPr>
    </w:p>
    <w:p w14:paraId="74F87A8D" w14:textId="77777777" w:rsidR="007A0502" w:rsidRPr="007A0502" w:rsidRDefault="007A0502" w:rsidP="007A0502">
      <w:pPr>
        <w:suppressAutoHyphens/>
        <w:autoSpaceDN w:val="0"/>
        <w:spacing w:before="100" w:after="100"/>
        <w:jc w:val="both"/>
        <w:textAlignment w:val="baseline"/>
        <w:rPr>
          <w:b/>
          <w:sz w:val="20"/>
          <w:szCs w:val="20"/>
        </w:rPr>
      </w:pPr>
      <w:bookmarkStart w:id="9" w:name="_Hlk158016084"/>
      <w:r w:rsidRPr="007A0502">
        <w:rPr>
          <w:b/>
          <w:sz w:val="20"/>
          <w:szCs w:val="20"/>
        </w:rPr>
        <w:t>(24-04) COMMISSION DE SECURITE SALLE DES FËTES</w:t>
      </w:r>
    </w:p>
    <w:bookmarkEnd w:id="9"/>
    <w:p w14:paraId="7B827BD0"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M le Maire précise que le 06 février s’est tenue en présence des représentants de la sous-préfecture, du SDIS 27 accompagnés du cabinet d’architecte AURA et du bureau de contrôle SOCOTEC une visite de la commission de sécurité à la salle des fêtes. L’objet de cette commission portait sur la réception des travaux de mise en sécurité.</w:t>
      </w:r>
    </w:p>
    <w:p w14:paraId="57D4DFDC"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A l’issue de la visite, les membres de la commission de sécurité ont émis un avis favorable à la réception des travaux. Conformément à la demande de la commune, un arrêté de déclassement de 04éme en 05éme catégorie sera proposé à la signature de M le Préfet.</w:t>
      </w:r>
    </w:p>
    <w:p w14:paraId="1C9CDA29" w14:textId="77777777" w:rsidR="007A0502" w:rsidRPr="007A0502" w:rsidRDefault="007A0502" w:rsidP="007A0502">
      <w:pPr>
        <w:suppressAutoHyphens/>
        <w:autoSpaceDN w:val="0"/>
        <w:spacing w:before="100" w:after="100"/>
        <w:jc w:val="both"/>
        <w:textAlignment w:val="baseline"/>
        <w:rPr>
          <w:rFonts w:eastAsia="Calibri"/>
          <w:sz w:val="20"/>
          <w:szCs w:val="20"/>
          <w:lang w:eastAsia="en-US"/>
        </w:rPr>
      </w:pPr>
      <w:r w:rsidRPr="007A0502">
        <w:rPr>
          <w:bCs/>
          <w:sz w:val="20"/>
          <w:szCs w:val="20"/>
        </w:rPr>
        <w:t xml:space="preserve">Après avoir pris connaissance du compte rendu de visite de la commission de sécurité, le conseil municipal prend acte du reclassement à venir de la salle des fêtes en ERP de 05éme catégorie et charge M le Maire d’assurer sa gestion selon les dispositifs s’y afférents. </w:t>
      </w:r>
    </w:p>
    <w:p w14:paraId="486A0533" w14:textId="77777777" w:rsidR="007A0502" w:rsidRPr="007A0502" w:rsidRDefault="007A0502" w:rsidP="007A0502">
      <w:pPr>
        <w:suppressAutoHyphens/>
        <w:autoSpaceDN w:val="0"/>
        <w:spacing w:line="360" w:lineRule="auto"/>
        <w:textAlignment w:val="baseline"/>
        <w:rPr>
          <w:bCs/>
          <w:sz w:val="20"/>
          <w:szCs w:val="20"/>
        </w:rPr>
      </w:pPr>
      <w:r w:rsidRPr="007A0502">
        <w:rPr>
          <w:bCs/>
          <w:sz w:val="20"/>
          <w:szCs w:val="20"/>
        </w:rPr>
        <w:t>Définition d’un ERP de 5ème catégorie sans locaux à sommeil :</w:t>
      </w:r>
    </w:p>
    <w:p w14:paraId="680C205A" w14:textId="77777777" w:rsidR="00795BCF" w:rsidRPr="00795BCF" w:rsidRDefault="00795BCF" w:rsidP="007A0502">
      <w:pPr>
        <w:suppressAutoHyphens/>
        <w:autoSpaceDN w:val="0"/>
        <w:spacing w:line="360" w:lineRule="auto"/>
        <w:textAlignment w:val="baseline"/>
        <w:rPr>
          <w:b/>
          <w:sz w:val="20"/>
          <w:szCs w:val="20"/>
        </w:rPr>
      </w:pPr>
    </w:p>
    <w:p w14:paraId="35150977" w14:textId="1E3EBE02" w:rsidR="007A0502" w:rsidRPr="007A0502" w:rsidRDefault="007A0502" w:rsidP="007A0502">
      <w:pPr>
        <w:suppressAutoHyphens/>
        <w:autoSpaceDN w:val="0"/>
        <w:spacing w:line="360" w:lineRule="auto"/>
        <w:textAlignment w:val="baseline"/>
        <w:rPr>
          <w:b/>
          <w:sz w:val="20"/>
          <w:szCs w:val="20"/>
        </w:rPr>
      </w:pPr>
      <w:r w:rsidRPr="007A0502">
        <w:rPr>
          <w:b/>
          <w:sz w:val="20"/>
          <w:szCs w:val="20"/>
        </w:rPr>
        <w:t xml:space="preserve">(24-05) FORUM DES ASSOCIATIONS </w:t>
      </w:r>
    </w:p>
    <w:p w14:paraId="0318F2CD"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M le Maire rappelle que la commune accueillera à la salle des fêtes l’édition 2024 du forum des associations des communes de La Haye Malherbe, Surville, Terres de bord, Vraiville et Surtauville le samedi 14 septembre.</w:t>
      </w:r>
    </w:p>
    <w:p w14:paraId="6F274A68"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A cette occasion, M le Maire propose d’y organiser une animation gastronomique sur le thème de la pomme et du boudin. L’objectif de cette animation est de faire venir des administrés qui de prime abord ne viendraient pas sur un forum des associations.</w:t>
      </w:r>
    </w:p>
    <w:p w14:paraId="4C05206A" w14:textId="77777777" w:rsidR="00795BCF" w:rsidRDefault="00795BCF" w:rsidP="007A0502">
      <w:pPr>
        <w:suppressAutoHyphens/>
        <w:autoSpaceDN w:val="0"/>
        <w:spacing w:before="100" w:after="100"/>
        <w:jc w:val="both"/>
        <w:textAlignment w:val="baseline"/>
        <w:rPr>
          <w:bCs/>
          <w:sz w:val="20"/>
          <w:szCs w:val="20"/>
        </w:rPr>
      </w:pPr>
    </w:p>
    <w:p w14:paraId="11663084" w14:textId="77777777" w:rsidR="00795BCF" w:rsidRDefault="00795BCF" w:rsidP="007A0502">
      <w:pPr>
        <w:suppressAutoHyphens/>
        <w:autoSpaceDN w:val="0"/>
        <w:spacing w:before="100" w:after="100"/>
        <w:jc w:val="both"/>
        <w:textAlignment w:val="baseline"/>
        <w:rPr>
          <w:bCs/>
          <w:sz w:val="20"/>
          <w:szCs w:val="20"/>
        </w:rPr>
      </w:pPr>
    </w:p>
    <w:p w14:paraId="515E70DE" w14:textId="7BB95E5E"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lastRenderedPageBreak/>
        <w:t>Pour cela, il est envisagé de :</w:t>
      </w:r>
    </w:p>
    <w:p w14:paraId="2F1CD395"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-vendre sur réservation des parts de boudins accompagnées de pommes cuites </w:t>
      </w:r>
    </w:p>
    <w:p w14:paraId="7FEDDA49"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-d’offrir aux ainés de la commune ce plat  </w:t>
      </w:r>
    </w:p>
    <w:p w14:paraId="62DC1695" w14:textId="77777777" w:rsidR="007A0502" w:rsidRPr="007A0502" w:rsidRDefault="007A0502" w:rsidP="007A0502">
      <w:pPr>
        <w:suppressAutoHyphens/>
        <w:autoSpaceDN w:val="0"/>
        <w:spacing w:before="100" w:after="100"/>
        <w:jc w:val="both"/>
        <w:textAlignment w:val="baseline"/>
        <w:rPr>
          <w:rFonts w:eastAsia="Calibri"/>
          <w:sz w:val="20"/>
          <w:szCs w:val="20"/>
          <w:lang w:eastAsia="en-US"/>
        </w:rPr>
      </w:pPr>
      <w:bookmarkStart w:id="10" w:name="_Hlk158047094"/>
      <w:r w:rsidRPr="007A0502">
        <w:rPr>
          <w:bCs/>
          <w:sz w:val="20"/>
          <w:szCs w:val="20"/>
        </w:rPr>
        <w:t xml:space="preserve">Après en avoir pris connaissance et en avoir débattu, le conseil municipal accepte la proposition à l’unanimité. </w:t>
      </w:r>
    </w:p>
    <w:p w14:paraId="305B39E8" w14:textId="77777777" w:rsidR="007A0502" w:rsidRPr="007A0502" w:rsidRDefault="007A0502" w:rsidP="007A0502">
      <w:pPr>
        <w:suppressAutoHyphens/>
        <w:autoSpaceDN w:val="0"/>
        <w:spacing w:before="100" w:after="100"/>
        <w:jc w:val="both"/>
        <w:textAlignment w:val="baseline"/>
        <w:rPr>
          <w:rFonts w:eastAsia="Calibri"/>
          <w:sz w:val="20"/>
          <w:szCs w:val="20"/>
          <w:lang w:eastAsia="en-US"/>
        </w:rPr>
      </w:pPr>
    </w:p>
    <w:bookmarkEnd w:id="10"/>
    <w:p w14:paraId="36C942B6" w14:textId="77777777" w:rsidR="007A0502" w:rsidRPr="007A0502" w:rsidRDefault="007A0502" w:rsidP="007A0502">
      <w:pPr>
        <w:suppressAutoHyphens/>
        <w:autoSpaceDN w:val="0"/>
        <w:spacing w:before="100" w:after="100"/>
        <w:jc w:val="both"/>
        <w:textAlignment w:val="baseline"/>
        <w:rPr>
          <w:b/>
          <w:sz w:val="20"/>
          <w:szCs w:val="20"/>
        </w:rPr>
      </w:pPr>
      <w:r w:rsidRPr="007A0502">
        <w:rPr>
          <w:b/>
          <w:sz w:val="20"/>
          <w:szCs w:val="20"/>
        </w:rPr>
        <w:t>(24-06) GESTION CIMETIERE</w:t>
      </w:r>
    </w:p>
    <w:p w14:paraId="62111A41"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M le Maire présente aux élus les démarches engagées par Mme FERRAND depuis le début 2024 dans le cadre de la gestion du cimetière.</w:t>
      </w:r>
    </w:p>
    <w:p w14:paraId="45291D29" w14:textId="77777777" w:rsidR="007A0502" w:rsidRPr="007A0502" w:rsidRDefault="007A0502" w:rsidP="007A0502">
      <w:pPr>
        <w:numPr>
          <w:ilvl w:val="0"/>
          <w:numId w:val="50"/>
        </w:numPr>
        <w:suppressAutoHyphens/>
        <w:autoSpaceDN w:val="0"/>
        <w:spacing w:before="100" w:after="100"/>
        <w:jc w:val="both"/>
        <w:textAlignment w:val="baseline"/>
        <w:rPr>
          <w:bCs/>
          <w:sz w:val="20"/>
          <w:szCs w:val="20"/>
        </w:rPr>
      </w:pPr>
      <w:proofErr w:type="gramStart"/>
      <w:r w:rsidRPr="007A0502">
        <w:rPr>
          <w:bCs/>
          <w:sz w:val="20"/>
          <w:szCs w:val="20"/>
        </w:rPr>
        <w:t>un</w:t>
      </w:r>
      <w:proofErr w:type="gramEnd"/>
      <w:r w:rsidRPr="007A0502">
        <w:rPr>
          <w:bCs/>
          <w:sz w:val="20"/>
          <w:szCs w:val="20"/>
        </w:rPr>
        <w:t xml:space="preserve"> pointage et une actualisation des données sur l’application 3DOuest </w:t>
      </w:r>
    </w:p>
    <w:p w14:paraId="555076CC" w14:textId="77777777" w:rsidR="007A0502" w:rsidRPr="007A0502" w:rsidRDefault="007A0502" w:rsidP="007A0502">
      <w:pPr>
        <w:numPr>
          <w:ilvl w:val="0"/>
          <w:numId w:val="50"/>
        </w:numPr>
        <w:suppressAutoHyphens/>
        <w:autoSpaceDN w:val="0"/>
        <w:spacing w:before="100" w:after="100"/>
        <w:jc w:val="both"/>
        <w:textAlignment w:val="baseline"/>
        <w:rPr>
          <w:bCs/>
          <w:sz w:val="20"/>
          <w:szCs w:val="20"/>
        </w:rPr>
      </w:pPr>
      <w:proofErr w:type="gramStart"/>
      <w:r w:rsidRPr="007A0502">
        <w:rPr>
          <w:bCs/>
          <w:sz w:val="20"/>
          <w:szCs w:val="20"/>
        </w:rPr>
        <w:t>des</w:t>
      </w:r>
      <w:proofErr w:type="gramEnd"/>
      <w:r w:rsidRPr="007A0502">
        <w:rPr>
          <w:bCs/>
          <w:sz w:val="20"/>
          <w:szCs w:val="20"/>
        </w:rPr>
        <w:t xml:space="preserve"> recherches ont été faites en vue de récupérer les coordonnées d’ ayants droits de 31 concessions. </w:t>
      </w:r>
    </w:p>
    <w:p w14:paraId="0AEA6633" w14:textId="77777777" w:rsidR="007A0502" w:rsidRPr="007A0502" w:rsidRDefault="007A0502" w:rsidP="007A0502">
      <w:pPr>
        <w:numPr>
          <w:ilvl w:val="0"/>
          <w:numId w:val="50"/>
        </w:numPr>
        <w:suppressAutoHyphens/>
        <w:autoSpaceDN w:val="0"/>
        <w:spacing w:before="100" w:after="100"/>
        <w:jc w:val="both"/>
        <w:textAlignment w:val="baseline"/>
        <w:rPr>
          <w:bCs/>
          <w:sz w:val="20"/>
          <w:szCs w:val="20"/>
        </w:rPr>
      </w:pPr>
      <w:proofErr w:type="gramStart"/>
      <w:r w:rsidRPr="007A0502">
        <w:rPr>
          <w:bCs/>
          <w:sz w:val="20"/>
          <w:szCs w:val="20"/>
        </w:rPr>
        <w:t>trois</w:t>
      </w:r>
      <w:proofErr w:type="gramEnd"/>
      <w:r w:rsidRPr="007A0502">
        <w:rPr>
          <w:bCs/>
          <w:sz w:val="20"/>
          <w:szCs w:val="20"/>
        </w:rPr>
        <w:t xml:space="preserve"> concessions ont été renouvelées par des familles.</w:t>
      </w:r>
    </w:p>
    <w:p w14:paraId="5D5F7031" w14:textId="77777777" w:rsidR="007A0502" w:rsidRPr="007A0502" w:rsidRDefault="007A0502" w:rsidP="007A0502">
      <w:pPr>
        <w:numPr>
          <w:ilvl w:val="0"/>
          <w:numId w:val="51"/>
        </w:numPr>
        <w:suppressAutoHyphens/>
        <w:autoSpaceDN w:val="0"/>
        <w:spacing w:before="100" w:after="100"/>
        <w:ind w:left="567" w:hanging="141"/>
        <w:jc w:val="both"/>
        <w:textAlignment w:val="baseline"/>
        <w:rPr>
          <w:bCs/>
          <w:sz w:val="20"/>
          <w:szCs w:val="20"/>
        </w:rPr>
      </w:pPr>
      <w:proofErr w:type="gramStart"/>
      <w:r w:rsidRPr="007A0502">
        <w:rPr>
          <w:bCs/>
          <w:sz w:val="20"/>
          <w:szCs w:val="20"/>
        </w:rPr>
        <w:t>une</w:t>
      </w:r>
      <w:proofErr w:type="gramEnd"/>
      <w:r w:rsidRPr="007A0502">
        <w:rPr>
          <w:bCs/>
          <w:sz w:val="20"/>
          <w:szCs w:val="20"/>
        </w:rPr>
        <w:t xml:space="preserve"> consultation est en cours auprès de 3 sociétés de pompes funèbres pour effectuer le relevé de corps et déconstructions monument funéraire ains que de l’installation d’un colombarium évolutif (4 caveaux démarrage située entre l’ossuaire et le jardin du souvenir)</w:t>
      </w:r>
    </w:p>
    <w:p w14:paraId="315FF473"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Le conseil prend acte des démarches engagées.</w:t>
      </w:r>
    </w:p>
    <w:p w14:paraId="4931A1CA" w14:textId="77777777" w:rsidR="007A0502" w:rsidRPr="007A0502" w:rsidRDefault="007A0502" w:rsidP="007A0502">
      <w:pPr>
        <w:suppressAutoHyphens/>
        <w:autoSpaceDN w:val="0"/>
        <w:spacing w:before="100" w:after="100"/>
        <w:jc w:val="both"/>
        <w:textAlignment w:val="baseline"/>
        <w:rPr>
          <w:bCs/>
          <w:sz w:val="20"/>
          <w:szCs w:val="20"/>
        </w:rPr>
      </w:pPr>
    </w:p>
    <w:p w14:paraId="10189D33" w14:textId="77777777" w:rsidR="007A0502" w:rsidRPr="007A0502" w:rsidRDefault="007A0502" w:rsidP="007A0502">
      <w:pPr>
        <w:suppressAutoHyphens/>
        <w:autoSpaceDN w:val="0"/>
        <w:spacing w:before="100" w:after="100"/>
        <w:jc w:val="both"/>
        <w:textAlignment w:val="baseline"/>
        <w:rPr>
          <w:b/>
          <w:sz w:val="20"/>
          <w:szCs w:val="20"/>
        </w:rPr>
      </w:pPr>
      <w:bookmarkStart w:id="11" w:name="_Hlk158119155"/>
      <w:r w:rsidRPr="007A0502">
        <w:rPr>
          <w:b/>
          <w:sz w:val="20"/>
          <w:szCs w:val="20"/>
        </w:rPr>
        <w:t>(24-07) TELEPHONIE</w:t>
      </w:r>
    </w:p>
    <w:bookmarkEnd w:id="11"/>
    <w:p w14:paraId="1B5366B3"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M le Maire précise que les missions de gestion de la salle des fêtes, du cimetière nécessitent que l’agent dispose d’un téléphone portable dédié.</w:t>
      </w:r>
    </w:p>
    <w:p w14:paraId="6997AB34"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Par ailleurs, jusqu’à ce jour l’agent technique travaillant à l’extérieur des locaux n’est joignable que sur téléphone portable personnel.</w:t>
      </w:r>
    </w:p>
    <w:p w14:paraId="7A8FE359"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Afin de répondre aux exigences des missions de la mairie et assurer la sécurité des agents, M le Maire propose d’équiper Mme FERRAND et M OSMONT d’un téléphone portable.</w:t>
      </w:r>
    </w:p>
    <w:p w14:paraId="7D11B807"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A cet effet, une consultation a été faite auprès des opérateurs BOUYGUES, FREE et ORANGE,</w:t>
      </w:r>
    </w:p>
    <w:p w14:paraId="2BCDD78F" w14:textId="77777777" w:rsidR="007A0502" w:rsidRPr="007A0502" w:rsidRDefault="007A0502" w:rsidP="007A0502">
      <w:pPr>
        <w:suppressAutoHyphens/>
        <w:autoSpaceDN w:val="0"/>
        <w:spacing w:before="100" w:after="100"/>
        <w:jc w:val="both"/>
        <w:textAlignment w:val="baseline"/>
        <w:rPr>
          <w:bCs/>
          <w:sz w:val="20"/>
          <w:szCs w:val="20"/>
        </w:rPr>
      </w:pPr>
    </w:p>
    <w:p w14:paraId="12D35BE6"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M le Maire propose de retenir l’offre commerciale de la société FREE Pro est la mieux </w:t>
      </w:r>
      <w:proofErr w:type="spellStart"/>
      <w:r w:rsidRPr="007A0502">
        <w:rPr>
          <w:bCs/>
          <w:sz w:val="20"/>
          <w:szCs w:val="20"/>
        </w:rPr>
        <w:t>disante</w:t>
      </w:r>
      <w:proofErr w:type="spellEnd"/>
      <w:r w:rsidRPr="007A0502">
        <w:rPr>
          <w:bCs/>
          <w:sz w:val="20"/>
          <w:szCs w:val="20"/>
        </w:rPr>
        <w:t>.</w:t>
      </w:r>
    </w:p>
    <w:p w14:paraId="51793CF4" w14:textId="77777777" w:rsidR="007A0502" w:rsidRPr="007A0502" w:rsidRDefault="007A0502" w:rsidP="007A0502">
      <w:pPr>
        <w:suppressAutoHyphens/>
        <w:autoSpaceDN w:val="0"/>
        <w:spacing w:before="100" w:after="100"/>
        <w:jc w:val="both"/>
        <w:textAlignment w:val="baseline"/>
        <w:rPr>
          <w:rFonts w:eastAsia="Calibri"/>
          <w:sz w:val="20"/>
          <w:szCs w:val="20"/>
          <w:lang w:eastAsia="en-US"/>
        </w:rPr>
      </w:pPr>
      <w:r w:rsidRPr="007A0502">
        <w:rPr>
          <w:bCs/>
          <w:sz w:val="20"/>
          <w:szCs w:val="20"/>
        </w:rPr>
        <w:t>Après en avoir pris connaissance et en avoir délibéré, le conseil municipal à l’unanimité de :</w:t>
      </w:r>
    </w:p>
    <w:p w14:paraId="33243189"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 décide retenir l’offre FREE Pro.</w:t>
      </w:r>
    </w:p>
    <w:p w14:paraId="0E8D26E5"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-invite M le Maire ou son représentant à signer tout document s’y afférant.</w:t>
      </w:r>
    </w:p>
    <w:p w14:paraId="5819D5AA" w14:textId="77777777" w:rsidR="007A0502" w:rsidRDefault="007A0502" w:rsidP="007A0502">
      <w:pPr>
        <w:suppressAutoHyphens/>
        <w:autoSpaceDN w:val="0"/>
        <w:spacing w:before="100" w:after="100"/>
        <w:jc w:val="both"/>
        <w:textAlignment w:val="baseline"/>
        <w:rPr>
          <w:bCs/>
          <w:sz w:val="20"/>
          <w:szCs w:val="20"/>
        </w:rPr>
      </w:pPr>
    </w:p>
    <w:p w14:paraId="2965B4CA" w14:textId="77777777" w:rsidR="007A0502" w:rsidRDefault="007A0502" w:rsidP="007A0502">
      <w:pPr>
        <w:suppressAutoHyphens/>
        <w:autoSpaceDN w:val="0"/>
        <w:spacing w:before="100" w:after="100"/>
        <w:jc w:val="center"/>
        <w:textAlignment w:val="baseline"/>
        <w:rPr>
          <w:b/>
          <w:sz w:val="20"/>
          <w:szCs w:val="20"/>
        </w:rPr>
      </w:pPr>
      <w:r w:rsidRPr="007A0502">
        <w:rPr>
          <w:b/>
          <w:sz w:val="20"/>
          <w:szCs w:val="20"/>
        </w:rPr>
        <w:t>DIVERS</w:t>
      </w:r>
    </w:p>
    <w:p w14:paraId="46BD188A" w14:textId="77777777" w:rsidR="00795BCF" w:rsidRPr="007A0502" w:rsidRDefault="00795BCF" w:rsidP="007A0502">
      <w:pPr>
        <w:suppressAutoHyphens/>
        <w:autoSpaceDN w:val="0"/>
        <w:spacing w:before="100" w:after="100"/>
        <w:jc w:val="center"/>
        <w:textAlignment w:val="baseline"/>
        <w:rPr>
          <w:b/>
          <w:sz w:val="20"/>
          <w:szCs w:val="20"/>
        </w:rPr>
      </w:pPr>
    </w:p>
    <w:p w14:paraId="3DD56D58" w14:textId="77777777" w:rsidR="007A0502" w:rsidRPr="007A0502" w:rsidRDefault="007A0502" w:rsidP="007A0502">
      <w:pPr>
        <w:suppressAutoHyphens/>
        <w:autoSpaceDN w:val="0"/>
        <w:spacing w:before="100" w:after="100"/>
        <w:jc w:val="center"/>
        <w:textAlignment w:val="baseline"/>
        <w:rPr>
          <w:b/>
          <w:sz w:val="20"/>
          <w:szCs w:val="20"/>
        </w:rPr>
      </w:pPr>
    </w:p>
    <w:p w14:paraId="3FD09924"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AMENAGEMENT ROUTE DE LE NEUBOURG</w:t>
      </w:r>
    </w:p>
    <w:p w14:paraId="408FE18E"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M le Maire informe que l’entreprise EIIFAGE n’a pas démarré le chantier d’aménagement de voirie le 12 février comme prévu en raison de la mobilisation des agences régionales sur les chantiers des jeux olympiques. </w:t>
      </w:r>
    </w:p>
    <w:p w14:paraId="6ACCD881"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A l’occasion de la réunion du 14 février avec les riverains, le conducteur de travaux d’EIFFAGE a indiqué que normalement l’opération débuter le 26 février par le passage d’un commissaire de justice pour dresser un constat des bâtiments et clôtures riverains du chantier.</w:t>
      </w:r>
    </w:p>
    <w:p w14:paraId="4AEEADAA" w14:textId="77777777" w:rsidR="00795BCF" w:rsidRDefault="00795BCF" w:rsidP="007A0502">
      <w:pPr>
        <w:suppressAutoHyphens/>
        <w:autoSpaceDN w:val="0"/>
        <w:spacing w:before="100" w:after="100"/>
        <w:jc w:val="both"/>
        <w:textAlignment w:val="baseline"/>
        <w:rPr>
          <w:b/>
          <w:sz w:val="20"/>
          <w:szCs w:val="20"/>
          <w:u w:val="single"/>
        </w:rPr>
      </w:pPr>
    </w:p>
    <w:p w14:paraId="7D7DFC2A" w14:textId="37BC394A"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URBANISME</w:t>
      </w:r>
    </w:p>
    <w:p w14:paraId="653FDB94"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M le Maire fait part qu’une demande de permis de construire a été déposée ces derniers jours pour la réhabilitation d’une partie des bâtiments situés au 26 route de Venon en vue d’y aménager un logement.</w:t>
      </w:r>
    </w:p>
    <w:p w14:paraId="5DD7B493"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Par ailleurs, M le Maire informe qu’il va prochainement signer l’arrêté de permis de construire pour la construction de quatre logements et de la réhabilitation de l’ancienne maison de M PETIT.</w:t>
      </w:r>
    </w:p>
    <w:p w14:paraId="44F8C636" w14:textId="77777777" w:rsidR="00795BCF" w:rsidRPr="007A0502" w:rsidRDefault="00795BCF" w:rsidP="007A0502">
      <w:pPr>
        <w:suppressAutoHyphens/>
        <w:autoSpaceDN w:val="0"/>
        <w:spacing w:before="100" w:after="100"/>
        <w:jc w:val="both"/>
        <w:textAlignment w:val="baseline"/>
        <w:rPr>
          <w:bCs/>
          <w:sz w:val="20"/>
          <w:szCs w:val="20"/>
        </w:rPr>
      </w:pPr>
    </w:p>
    <w:p w14:paraId="260A95BC"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CESSION TERRAIN DE M DUGORD</w:t>
      </w:r>
    </w:p>
    <w:p w14:paraId="7F1F23D6"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M le Maire indique qu’un rendez-vous est fixé le 20 mars à l’étude de Maitre POTENTIER dans le cadre de la donation par Monsieur Philippe DUGORD d’une parcelle cadastrée section A numéro 1010 au profit de la commune de SURTAUVILLE.</w:t>
      </w:r>
    </w:p>
    <w:p w14:paraId="193ADA98" w14:textId="77777777" w:rsidR="00795BCF" w:rsidRPr="007A0502" w:rsidRDefault="00795BCF" w:rsidP="007A0502">
      <w:pPr>
        <w:suppressAutoHyphens/>
        <w:autoSpaceDN w:val="0"/>
        <w:spacing w:before="100" w:after="100"/>
        <w:jc w:val="both"/>
        <w:textAlignment w:val="baseline"/>
        <w:rPr>
          <w:bCs/>
          <w:sz w:val="20"/>
          <w:szCs w:val="20"/>
        </w:rPr>
      </w:pPr>
    </w:p>
    <w:p w14:paraId="68AEC113"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DEGRADATION DES ACCOTEMENTS ET CHEMIN RURAUX</w:t>
      </w:r>
    </w:p>
    <w:p w14:paraId="1331EB51"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Constatant la dégradation des accotements des voies communales et de certains chemins ruraux, M le Maire informe qu’un rendez-vous est programmé le 27 février avec un géomètre expert en vue d’étudier une action de bornage amiable afin de délimiter l’emprise publique.</w:t>
      </w:r>
    </w:p>
    <w:p w14:paraId="226244F1" w14:textId="77777777" w:rsidR="00795BCF" w:rsidRPr="007A0502" w:rsidRDefault="00795BCF" w:rsidP="007A0502">
      <w:pPr>
        <w:suppressAutoHyphens/>
        <w:autoSpaceDN w:val="0"/>
        <w:spacing w:before="100" w:after="100"/>
        <w:jc w:val="both"/>
        <w:textAlignment w:val="baseline"/>
        <w:rPr>
          <w:bCs/>
          <w:sz w:val="20"/>
          <w:szCs w:val="20"/>
        </w:rPr>
      </w:pPr>
    </w:p>
    <w:p w14:paraId="7D1D4E1A" w14:textId="77777777" w:rsidR="007A0502" w:rsidRPr="007A0502" w:rsidRDefault="007A0502" w:rsidP="007A0502">
      <w:pPr>
        <w:suppressAutoHyphens/>
        <w:autoSpaceDN w:val="0"/>
        <w:spacing w:before="100" w:after="100"/>
        <w:jc w:val="both"/>
        <w:textAlignment w:val="baseline"/>
        <w:rPr>
          <w:rFonts w:eastAsia="Calibri"/>
          <w:sz w:val="20"/>
          <w:szCs w:val="20"/>
          <w:lang w:eastAsia="en-US"/>
        </w:rPr>
      </w:pPr>
      <w:r w:rsidRPr="007A0502">
        <w:rPr>
          <w:b/>
          <w:sz w:val="20"/>
          <w:szCs w:val="20"/>
          <w:u w:val="single"/>
        </w:rPr>
        <w:t>OPERATION "</w:t>
      </w:r>
      <w:r w:rsidRPr="007A0502">
        <w:rPr>
          <w:b/>
          <w:caps/>
          <w:sz w:val="20"/>
          <w:szCs w:val="20"/>
          <w:u w:val="single"/>
        </w:rPr>
        <w:t>une naissance un arbre</w:t>
      </w:r>
      <w:r w:rsidRPr="007A0502">
        <w:rPr>
          <w:b/>
          <w:sz w:val="20"/>
          <w:szCs w:val="20"/>
          <w:u w:val="single"/>
        </w:rPr>
        <w:t>"</w:t>
      </w:r>
    </w:p>
    <w:p w14:paraId="684A26D1"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M le Maire informe que Mme Huet, technicienne du département, lui a fait part que le maquettage des panneaux d’information est cours de finalisation. Ils doivent être prêts à commander dans les prochaines semaines.</w:t>
      </w:r>
    </w:p>
    <w:p w14:paraId="06C01175" w14:textId="77777777" w:rsidR="00795BCF" w:rsidRPr="007A0502" w:rsidRDefault="00795BCF" w:rsidP="007A0502">
      <w:pPr>
        <w:suppressAutoHyphens/>
        <w:autoSpaceDN w:val="0"/>
        <w:spacing w:before="100" w:after="100"/>
        <w:jc w:val="both"/>
        <w:textAlignment w:val="baseline"/>
        <w:rPr>
          <w:bCs/>
          <w:sz w:val="20"/>
          <w:szCs w:val="20"/>
        </w:rPr>
      </w:pPr>
    </w:p>
    <w:p w14:paraId="7FC00500"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TOUR DE L’EURE JUNIOR 2024</w:t>
      </w:r>
    </w:p>
    <w:p w14:paraId="048CD27B"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Le comité organisateur du Tour de l’Eure a informé la mairie du passage sur la commune de l’épreuve cycliste le lundi 24 mai. Les compétiteurs emprunteront en agglomération les routes de Pont de l’Arche puis Vraiville. </w:t>
      </w:r>
    </w:p>
    <w:p w14:paraId="39DA1BE6" w14:textId="77777777" w:rsidR="00795BCF" w:rsidRPr="007A0502" w:rsidRDefault="00795BCF" w:rsidP="007A0502">
      <w:pPr>
        <w:suppressAutoHyphens/>
        <w:autoSpaceDN w:val="0"/>
        <w:spacing w:before="100" w:after="100"/>
        <w:jc w:val="both"/>
        <w:textAlignment w:val="baseline"/>
        <w:rPr>
          <w:bCs/>
          <w:sz w:val="20"/>
          <w:szCs w:val="20"/>
        </w:rPr>
      </w:pPr>
    </w:p>
    <w:bookmarkEnd w:id="8"/>
    <w:p w14:paraId="2973675E"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CONSEIL MUNICIPAL DES JEUNES</w:t>
      </w:r>
    </w:p>
    <w:p w14:paraId="4B513AD8"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M BARDIN propose de réfléchir à la création d’un conseil municipal des jeunes. Favorable à la proposition, les élus missionnent M BARDIN et Mme ROUSSEAU pour finaliser ce projet en vue d’une présentation fin mars.</w:t>
      </w:r>
    </w:p>
    <w:p w14:paraId="11075CA1" w14:textId="77777777" w:rsidR="00795BCF" w:rsidRPr="007A0502" w:rsidRDefault="00795BCF" w:rsidP="007A0502">
      <w:pPr>
        <w:suppressAutoHyphens/>
        <w:autoSpaceDN w:val="0"/>
        <w:spacing w:before="100" w:after="100"/>
        <w:jc w:val="both"/>
        <w:textAlignment w:val="baseline"/>
        <w:rPr>
          <w:bCs/>
          <w:sz w:val="20"/>
          <w:szCs w:val="20"/>
        </w:rPr>
      </w:pPr>
    </w:p>
    <w:p w14:paraId="064B4511"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ECLAIRAGE EXTERIEUR MAIRIE ECOLE</w:t>
      </w:r>
    </w:p>
    <w:p w14:paraId="10A5536D"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M VIEL précise qu’il serait nécessaire pour le personnel de l’école de renforcer le dispositif d’éclairage extérieur de la mairie et de l’école. Des devis seront établis pour du matériel photovoltaïque. </w:t>
      </w:r>
    </w:p>
    <w:p w14:paraId="68EB7A2D" w14:textId="77777777" w:rsidR="00795BCF" w:rsidRPr="007A0502" w:rsidRDefault="00795BCF" w:rsidP="007A0502">
      <w:pPr>
        <w:suppressAutoHyphens/>
        <w:autoSpaceDN w:val="0"/>
        <w:spacing w:before="100" w:after="100"/>
        <w:jc w:val="both"/>
        <w:textAlignment w:val="baseline"/>
        <w:rPr>
          <w:bCs/>
          <w:sz w:val="20"/>
          <w:szCs w:val="20"/>
        </w:rPr>
      </w:pPr>
    </w:p>
    <w:p w14:paraId="317E438E"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CHEMINEMENT PIETONNIER RUE DE LA GRANGE DIMIERE</w:t>
      </w:r>
    </w:p>
    <w:p w14:paraId="53F278F3"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M VIEL indique de l’allée bétonnée rue de la grange Dimère est à nouveau recouverte de mousse. </w:t>
      </w:r>
    </w:p>
    <w:p w14:paraId="1816DE5E"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Une demande d’intervention va être formulée auprès des services techniques de l’agglomération.</w:t>
      </w:r>
    </w:p>
    <w:p w14:paraId="1C7A254C" w14:textId="77777777" w:rsidR="00795BCF" w:rsidRPr="007A0502" w:rsidRDefault="00795BCF" w:rsidP="007A0502">
      <w:pPr>
        <w:suppressAutoHyphens/>
        <w:autoSpaceDN w:val="0"/>
        <w:spacing w:before="100" w:after="100"/>
        <w:jc w:val="both"/>
        <w:textAlignment w:val="baseline"/>
        <w:rPr>
          <w:bCs/>
          <w:sz w:val="20"/>
          <w:szCs w:val="20"/>
        </w:rPr>
      </w:pPr>
    </w:p>
    <w:p w14:paraId="405D78B1"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CORBEILLE ACCES ECOLE</w:t>
      </w:r>
    </w:p>
    <w:p w14:paraId="5CEBEF26"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 xml:space="preserve">M BARDIN suggère d’installer une corbeille à proximité de l’accès à l’école rue des Pigaches. </w:t>
      </w:r>
    </w:p>
    <w:p w14:paraId="62425E44"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Un devis de fourniture sera réalisé en vue du budget de l’année.</w:t>
      </w:r>
    </w:p>
    <w:p w14:paraId="2DAE606B" w14:textId="77777777" w:rsidR="00795BCF" w:rsidRPr="007A0502" w:rsidRDefault="00795BCF" w:rsidP="007A0502">
      <w:pPr>
        <w:suppressAutoHyphens/>
        <w:autoSpaceDN w:val="0"/>
        <w:spacing w:before="100" w:after="100"/>
        <w:jc w:val="both"/>
        <w:textAlignment w:val="baseline"/>
        <w:rPr>
          <w:bCs/>
          <w:sz w:val="20"/>
          <w:szCs w:val="20"/>
        </w:rPr>
      </w:pPr>
    </w:p>
    <w:p w14:paraId="27275243"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COMPOSTEUR A DECHETS ORGANIQUES</w:t>
      </w:r>
    </w:p>
    <w:p w14:paraId="2A8B9BF9"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Mme PINGUE fait part qu’elle a été interrogée sur la possibilité d’installer sur un espace public un composteur à déchets organiques. Le service propreté sera sollicité à ce sujet.</w:t>
      </w:r>
    </w:p>
    <w:p w14:paraId="79464E6C" w14:textId="77777777" w:rsidR="00795BCF" w:rsidRPr="007A0502" w:rsidRDefault="00795BCF" w:rsidP="007A0502">
      <w:pPr>
        <w:suppressAutoHyphens/>
        <w:autoSpaceDN w:val="0"/>
        <w:spacing w:before="100" w:after="100"/>
        <w:jc w:val="both"/>
        <w:textAlignment w:val="baseline"/>
        <w:rPr>
          <w:bCs/>
          <w:sz w:val="20"/>
          <w:szCs w:val="20"/>
        </w:rPr>
      </w:pPr>
    </w:p>
    <w:p w14:paraId="48EB6BCF"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SUPPRESSION PEAGE D’INCARVILLE</w:t>
      </w:r>
    </w:p>
    <w:p w14:paraId="0A93C190" w14:textId="77777777" w:rsidR="007A0502" w:rsidRDefault="007A0502" w:rsidP="007A0502">
      <w:pPr>
        <w:suppressAutoHyphens/>
        <w:autoSpaceDN w:val="0"/>
        <w:spacing w:before="100" w:after="100"/>
        <w:jc w:val="both"/>
        <w:textAlignment w:val="baseline"/>
        <w:rPr>
          <w:bCs/>
          <w:sz w:val="20"/>
          <w:szCs w:val="20"/>
        </w:rPr>
      </w:pPr>
      <w:r w:rsidRPr="007A0502">
        <w:rPr>
          <w:bCs/>
          <w:sz w:val="20"/>
          <w:szCs w:val="20"/>
        </w:rPr>
        <w:t>M le Maire remet aux élus la proposition de suppression du péage d’Incarville que M Philippe BRUN invite les maires à signer.</w:t>
      </w:r>
    </w:p>
    <w:p w14:paraId="47FC14F4" w14:textId="77777777" w:rsidR="00795BCF" w:rsidRPr="007A0502" w:rsidRDefault="00795BCF" w:rsidP="007A0502">
      <w:pPr>
        <w:suppressAutoHyphens/>
        <w:autoSpaceDN w:val="0"/>
        <w:spacing w:before="100" w:after="100"/>
        <w:jc w:val="both"/>
        <w:textAlignment w:val="baseline"/>
        <w:rPr>
          <w:bCs/>
          <w:sz w:val="20"/>
          <w:szCs w:val="20"/>
        </w:rPr>
      </w:pPr>
    </w:p>
    <w:p w14:paraId="6175713A" w14:textId="77777777" w:rsidR="007A0502" w:rsidRPr="007A0502" w:rsidRDefault="007A0502" w:rsidP="007A0502">
      <w:pPr>
        <w:suppressAutoHyphens/>
        <w:autoSpaceDN w:val="0"/>
        <w:spacing w:before="100" w:after="100"/>
        <w:jc w:val="both"/>
        <w:textAlignment w:val="baseline"/>
        <w:rPr>
          <w:b/>
          <w:sz w:val="20"/>
          <w:szCs w:val="20"/>
          <w:u w:val="single"/>
        </w:rPr>
      </w:pPr>
      <w:r w:rsidRPr="007A0502">
        <w:rPr>
          <w:b/>
          <w:sz w:val="20"/>
          <w:szCs w:val="20"/>
          <w:u w:val="single"/>
        </w:rPr>
        <w:t>PROLIFERATION NUISIBLES</w:t>
      </w:r>
    </w:p>
    <w:p w14:paraId="71859595"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M FLORE indique constater la prolifération de rats. La mairie ayant acheté un raticide à usage du grand public, une proposition de distribution gratuite de produit sera communiquée dans les jours à venir.</w:t>
      </w:r>
    </w:p>
    <w:p w14:paraId="2CC87B54"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INCIVILITE ROUTIERE</w:t>
      </w:r>
    </w:p>
    <w:p w14:paraId="22300548" w14:textId="77777777" w:rsidR="007A0502" w:rsidRPr="007A0502" w:rsidRDefault="007A0502" w:rsidP="007A0502">
      <w:pPr>
        <w:suppressAutoHyphens/>
        <w:autoSpaceDN w:val="0"/>
        <w:spacing w:before="100" w:after="100"/>
        <w:jc w:val="both"/>
        <w:textAlignment w:val="baseline"/>
        <w:rPr>
          <w:bCs/>
          <w:sz w:val="20"/>
          <w:szCs w:val="20"/>
        </w:rPr>
      </w:pPr>
      <w:r w:rsidRPr="007A0502">
        <w:rPr>
          <w:bCs/>
          <w:sz w:val="20"/>
          <w:szCs w:val="20"/>
        </w:rPr>
        <w:t>Face à la recrudescence d’incivilité routière, M le Maire informe qu’une demande de contrôle routier a été formulée auprès du Chef de la brigade de gendarmerie de Louviers</w:t>
      </w:r>
    </w:p>
    <w:p w14:paraId="541CF9B1" w14:textId="2A62FC47" w:rsidR="00591E16" w:rsidRPr="00795BCF" w:rsidRDefault="007A0502" w:rsidP="00795BCF">
      <w:pPr>
        <w:suppressAutoHyphens/>
        <w:autoSpaceDN w:val="0"/>
        <w:spacing w:before="100" w:after="100"/>
        <w:jc w:val="both"/>
        <w:textAlignment w:val="baseline"/>
        <w:rPr>
          <w:sz w:val="20"/>
          <w:szCs w:val="20"/>
        </w:rPr>
      </w:pPr>
      <w:r w:rsidRPr="007A0502">
        <w:rPr>
          <w:bCs/>
          <w:sz w:val="20"/>
          <w:szCs w:val="20"/>
        </w:rPr>
        <w:t xml:space="preserve"> </w:t>
      </w:r>
    </w:p>
    <w:p w14:paraId="046128DA" w14:textId="77777777" w:rsidR="00AA548D" w:rsidRPr="00795BCF" w:rsidRDefault="00AA548D" w:rsidP="000C2584">
      <w:pPr>
        <w:ind w:firstLine="1843"/>
        <w:rPr>
          <w:b/>
          <w:sz w:val="20"/>
          <w:szCs w:val="20"/>
        </w:rPr>
      </w:pPr>
    </w:p>
    <w:p w14:paraId="774FE4B5" w14:textId="07A8C955" w:rsidR="005B3D29" w:rsidRPr="00795BCF" w:rsidRDefault="00E83B4E" w:rsidP="000C2584">
      <w:pPr>
        <w:tabs>
          <w:tab w:val="left" w:pos="6237"/>
        </w:tabs>
        <w:ind w:firstLine="1843"/>
        <w:rPr>
          <w:b/>
          <w:bCs/>
          <w:sz w:val="20"/>
          <w:szCs w:val="20"/>
        </w:rPr>
      </w:pPr>
      <w:r w:rsidRPr="00795BCF">
        <w:rPr>
          <w:b/>
          <w:sz w:val="20"/>
          <w:szCs w:val="20"/>
        </w:rPr>
        <w:t>LE MAIRE</w:t>
      </w:r>
      <w:r w:rsidR="005B3D29" w:rsidRPr="00795BCF">
        <w:rPr>
          <w:b/>
          <w:bCs/>
          <w:sz w:val="20"/>
          <w:szCs w:val="20"/>
        </w:rPr>
        <w:t xml:space="preserve"> </w:t>
      </w:r>
      <w:r w:rsidR="005B3D29" w:rsidRPr="00795BCF">
        <w:rPr>
          <w:b/>
          <w:bCs/>
          <w:sz w:val="20"/>
          <w:szCs w:val="20"/>
        </w:rPr>
        <w:tab/>
        <w:t>SECRETAIRE</w:t>
      </w:r>
    </w:p>
    <w:p w14:paraId="0CECDB7E" w14:textId="77777777" w:rsidR="00613C09" w:rsidRPr="00795BCF" w:rsidRDefault="00613C09" w:rsidP="000C2584">
      <w:pPr>
        <w:tabs>
          <w:tab w:val="left" w:pos="6237"/>
        </w:tabs>
        <w:ind w:firstLine="1843"/>
        <w:rPr>
          <w:b/>
          <w:bCs/>
          <w:sz w:val="20"/>
          <w:szCs w:val="20"/>
        </w:rPr>
      </w:pPr>
    </w:p>
    <w:p w14:paraId="2E600455" w14:textId="77777777" w:rsidR="00BB286E" w:rsidRPr="00795BCF" w:rsidRDefault="00BB286E" w:rsidP="000C2584">
      <w:pPr>
        <w:tabs>
          <w:tab w:val="left" w:pos="6237"/>
        </w:tabs>
        <w:ind w:firstLine="1843"/>
        <w:rPr>
          <w:b/>
          <w:bCs/>
          <w:sz w:val="20"/>
          <w:szCs w:val="20"/>
        </w:rPr>
      </w:pPr>
    </w:p>
    <w:p w14:paraId="55D96A88" w14:textId="77777777" w:rsidR="00AD5ABF" w:rsidRPr="00795BCF" w:rsidRDefault="00AD5ABF" w:rsidP="000C2584">
      <w:pPr>
        <w:tabs>
          <w:tab w:val="left" w:pos="6237"/>
        </w:tabs>
        <w:ind w:firstLine="1843"/>
        <w:rPr>
          <w:b/>
          <w:bCs/>
          <w:sz w:val="20"/>
          <w:szCs w:val="20"/>
        </w:rPr>
      </w:pPr>
    </w:p>
    <w:p w14:paraId="7F3605B9" w14:textId="47C9825A" w:rsidR="00E72403" w:rsidRPr="00795BCF" w:rsidRDefault="005B3D29" w:rsidP="000C2584">
      <w:pPr>
        <w:tabs>
          <w:tab w:val="left" w:pos="6237"/>
        </w:tabs>
        <w:ind w:firstLine="1843"/>
        <w:rPr>
          <w:sz w:val="20"/>
          <w:szCs w:val="20"/>
        </w:rPr>
      </w:pPr>
      <w:r w:rsidRPr="00795BCF">
        <w:rPr>
          <w:b/>
          <w:bCs/>
          <w:sz w:val="20"/>
          <w:szCs w:val="20"/>
        </w:rPr>
        <w:t>H</w:t>
      </w:r>
      <w:r w:rsidR="004C232E" w:rsidRPr="00795BCF">
        <w:rPr>
          <w:b/>
          <w:bCs/>
          <w:sz w:val="20"/>
          <w:szCs w:val="20"/>
        </w:rPr>
        <w:t>ervé</w:t>
      </w:r>
      <w:r w:rsidRPr="00795BCF">
        <w:rPr>
          <w:b/>
          <w:bCs/>
          <w:sz w:val="20"/>
          <w:szCs w:val="20"/>
        </w:rPr>
        <w:t xml:space="preserve"> Picard</w:t>
      </w:r>
      <w:r w:rsidR="00613C09" w:rsidRPr="00795BCF">
        <w:rPr>
          <w:b/>
          <w:bCs/>
          <w:sz w:val="20"/>
          <w:szCs w:val="20"/>
        </w:rPr>
        <w:tab/>
      </w:r>
      <w:r w:rsidR="006B1C56" w:rsidRPr="00795BCF">
        <w:rPr>
          <w:b/>
          <w:bCs/>
          <w:sz w:val="20"/>
          <w:szCs w:val="20"/>
        </w:rPr>
        <w:t xml:space="preserve"> </w:t>
      </w:r>
      <w:r w:rsidR="00D11AE5" w:rsidRPr="00795BCF">
        <w:rPr>
          <w:b/>
          <w:bCs/>
          <w:sz w:val="20"/>
          <w:szCs w:val="20"/>
        </w:rPr>
        <w:t>Manon Rousseau</w:t>
      </w:r>
    </w:p>
    <w:sectPr w:rsidR="00E72403" w:rsidRPr="00795BCF" w:rsidSect="0052177B">
      <w:footerReference w:type="default" r:id="rId9"/>
      <w:pgSz w:w="11906" w:h="16838"/>
      <w:pgMar w:top="568" w:right="991"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13DF" w14:textId="77777777" w:rsidR="0052177B" w:rsidRDefault="0052177B" w:rsidP="00804072">
      <w:r>
        <w:separator/>
      </w:r>
    </w:p>
  </w:endnote>
  <w:endnote w:type="continuationSeparator" w:id="0">
    <w:p w14:paraId="415E3CEB" w14:textId="77777777" w:rsidR="0052177B" w:rsidRDefault="0052177B" w:rsidP="0080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30F4" w14:textId="77777777" w:rsidR="005864FD" w:rsidRPr="00804072" w:rsidRDefault="005864FD" w:rsidP="00804072">
    <w:pPr>
      <w:pStyle w:val="Pieddepage"/>
    </w:pPr>
  </w:p>
  <w:p w14:paraId="7A65CD6E" w14:textId="77777777" w:rsidR="005864FD" w:rsidRDefault="005864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B820" w14:textId="77777777" w:rsidR="0052177B" w:rsidRDefault="0052177B" w:rsidP="00804072">
      <w:r>
        <w:separator/>
      </w:r>
    </w:p>
  </w:footnote>
  <w:footnote w:type="continuationSeparator" w:id="0">
    <w:p w14:paraId="0C5195CD" w14:textId="77777777" w:rsidR="0052177B" w:rsidRDefault="0052177B" w:rsidP="00804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92"/>
        </w:tabs>
        <w:ind w:left="792" w:hanging="432"/>
      </w:pPr>
      <w:rPr>
        <w:rFonts w:ascii="Symbol" w:hAnsi="Symbol" w:cs="Symbol" w:hint="default"/>
        <w:sz w:val="22"/>
        <w:szCs w:val="22"/>
      </w:rPr>
    </w:lvl>
  </w:abstractNum>
  <w:abstractNum w:abstractNumId="1" w15:restartNumberingAfterBreak="0">
    <w:nsid w:val="01FA1321"/>
    <w:multiLevelType w:val="multilevel"/>
    <w:tmpl w:val="FF1C9D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0B06B5"/>
    <w:multiLevelType w:val="hybridMultilevel"/>
    <w:tmpl w:val="8E2E059C"/>
    <w:lvl w:ilvl="0" w:tplc="C6DC73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709E5"/>
    <w:multiLevelType w:val="multilevel"/>
    <w:tmpl w:val="70E8D9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DA6E8B"/>
    <w:multiLevelType w:val="multilevel"/>
    <w:tmpl w:val="3516FDA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A05D3C"/>
    <w:multiLevelType w:val="hybridMultilevel"/>
    <w:tmpl w:val="355A2A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C83DF3"/>
    <w:multiLevelType w:val="hybridMultilevel"/>
    <w:tmpl w:val="8FC056D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6C2DC5"/>
    <w:multiLevelType w:val="hybridMultilevel"/>
    <w:tmpl w:val="BDD6595E"/>
    <w:lvl w:ilvl="0" w:tplc="5C92AA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7FFA"/>
    <w:multiLevelType w:val="hybridMultilevel"/>
    <w:tmpl w:val="D674A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C01AB"/>
    <w:multiLevelType w:val="multilevel"/>
    <w:tmpl w:val="795A0D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895625"/>
    <w:multiLevelType w:val="hybridMultilevel"/>
    <w:tmpl w:val="FC9CA3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B540EF2"/>
    <w:multiLevelType w:val="hybridMultilevel"/>
    <w:tmpl w:val="F990CF0C"/>
    <w:lvl w:ilvl="0" w:tplc="C6DC73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1ED3F9E"/>
    <w:multiLevelType w:val="hybridMultilevel"/>
    <w:tmpl w:val="8F2E557C"/>
    <w:lvl w:ilvl="0" w:tplc="AF0AA284">
      <w:start w:val="3"/>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2D12EF"/>
    <w:multiLevelType w:val="hybridMultilevel"/>
    <w:tmpl w:val="B4001B5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752FF1"/>
    <w:multiLevelType w:val="hybridMultilevel"/>
    <w:tmpl w:val="C4EE74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892ED4"/>
    <w:multiLevelType w:val="hybridMultilevel"/>
    <w:tmpl w:val="71100B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7936FC"/>
    <w:multiLevelType w:val="hybridMultilevel"/>
    <w:tmpl w:val="4698C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7E6439"/>
    <w:multiLevelType w:val="hybridMultilevel"/>
    <w:tmpl w:val="30769D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777EE0"/>
    <w:multiLevelType w:val="multilevel"/>
    <w:tmpl w:val="771CD026"/>
    <w:lvl w:ilvl="0">
      <w:numFmt w:val="bullet"/>
      <w:lvlText w:val="-"/>
      <w:lvlJc w:val="left"/>
      <w:pPr>
        <w:ind w:left="720" w:hanging="360"/>
      </w:pPr>
      <w:rPr>
        <w:rFonts w:ascii="Arial Narrow" w:eastAsia="Times New Roman" w:hAnsi="Arial Narrow"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AC6502"/>
    <w:multiLevelType w:val="hybridMultilevel"/>
    <w:tmpl w:val="97A65A82"/>
    <w:lvl w:ilvl="0" w:tplc="C6DC73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17E5F8E"/>
    <w:multiLevelType w:val="hybridMultilevel"/>
    <w:tmpl w:val="0854DD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DC73E9"/>
    <w:multiLevelType w:val="hybridMultilevel"/>
    <w:tmpl w:val="E90C04BC"/>
    <w:lvl w:ilvl="0" w:tplc="C6DC73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9814859"/>
    <w:multiLevelType w:val="hybridMultilevel"/>
    <w:tmpl w:val="782CA3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3AFE510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B8E053A"/>
    <w:multiLevelType w:val="hybridMultilevel"/>
    <w:tmpl w:val="6BDC6E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FE51EC"/>
    <w:multiLevelType w:val="hybridMultilevel"/>
    <w:tmpl w:val="9AD69D86"/>
    <w:lvl w:ilvl="0" w:tplc="81E00C98">
      <w:numFmt w:val="bullet"/>
      <w:lvlText w:val="-"/>
      <w:lvlJc w:val="left"/>
      <w:pPr>
        <w:ind w:left="720" w:hanging="360"/>
      </w:pPr>
      <w:rPr>
        <w:rFonts w:ascii="Arial Narrow" w:eastAsiaTheme="minorHAnsi"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562273"/>
    <w:multiLevelType w:val="hybridMultilevel"/>
    <w:tmpl w:val="57D4B8D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639315E"/>
    <w:multiLevelType w:val="hybridMultilevel"/>
    <w:tmpl w:val="242AD2A2"/>
    <w:lvl w:ilvl="0" w:tplc="2094297C">
      <w:start w:val="1"/>
      <w:numFmt w:val="bullet"/>
      <w:lvlText w:val=""/>
      <w:lvlJc w:val="left"/>
      <w:pPr>
        <w:tabs>
          <w:tab w:val="num" w:pos="720"/>
        </w:tabs>
        <w:ind w:left="720" w:hanging="360"/>
      </w:pPr>
      <w:rPr>
        <w:rFonts w:ascii="Wingdings" w:hAnsi="Wingdings" w:hint="default"/>
      </w:rPr>
    </w:lvl>
    <w:lvl w:ilvl="1" w:tplc="083E95C8">
      <w:start w:val="1"/>
      <w:numFmt w:val="bullet"/>
      <w:lvlText w:val=""/>
      <w:lvlJc w:val="left"/>
      <w:pPr>
        <w:tabs>
          <w:tab w:val="num" w:pos="1440"/>
        </w:tabs>
        <w:ind w:left="1440" w:hanging="360"/>
      </w:pPr>
      <w:rPr>
        <w:rFonts w:ascii="Wingdings" w:hAnsi="Wingdings" w:hint="default"/>
      </w:rPr>
    </w:lvl>
    <w:lvl w:ilvl="2" w:tplc="9E4C49FA" w:tentative="1">
      <w:start w:val="1"/>
      <w:numFmt w:val="bullet"/>
      <w:lvlText w:val=""/>
      <w:lvlJc w:val="left"/>
      <w:pPr>
        <w:tabs>
          <w:tab w:val="num" w:pos="2160"/>
        </w:tabs>
        <w:ind w:left="2160" w:hanging="360"/>
      </w:pPr>
      <w:rPr>
        <w:rFonts w:ascii="Wingdings" w:hAnsi="Wingdings" w:hint="default"/>
      </w:rPr>
    </w:lvl>
    <w:lvl w:ilvl="3" w:tplc="7F80BBDA" w:tentative="1">
      <w:start w:val="1"/>
      <w:numFmt w:val="bullet"/>
      <w:lvlText w:val=""/>
      <w:lvlJc w:val="left"/>
      <w:pPr>
        <w:tabs>
          <w:tab w:val="num" w:pos="2880"/>
        </w:tabs>
        <w:ind w:left="2880" w:hanging="360"/>
      </w:pPr>
      <w:rPr>
        <w:rFonts w:ascii="Wingdings" w:hAnsi="Wingdings" w:hint="default"/>
      </w:rPr>
    </w:lvl>
    <w:lvl w:ilvl="4" w:tplc="47829722" w:tentative="1">
      <w:start w:val="1"/>
      <w:numFmt w:val="bullet"/>
      <w:lvlText w:val=""/>
      <w:lvlJc w:val="left"/>
      <w:pPr>
        <w:tabs>
          <w:tab w:val="num" w:pos="3600"/>
        </w:tabs>
        <w:ind w:left="3600" w:hanging="360"/>
      </w:pPr>
      <w:rPr>
        <w:rFonts w:ascii="Wingdings" w:hAnsi="Wingdings" w:hint="default"/>
      </w:rPr>
    </w:lvl>
    <w:lvl w:ilvl="5" w:tplc="79CCE6AC" w:tentative="1">
      <w:start w:val="1"/>
      <w:numFmt w:val="bullet"/>
      <w:lvlText w:val=""/>
      <w:lvlJc w:val="left"/>
      <w:pPr>
        <w:tabs>
          <w:tab w:val="num" w:pos="4320"/>
        </w:tabs>
        <w:ind w:left="4320" w:hanging="360"/>
      </w:pPr>
      <w:rPr>
        <w:rFonts w:ascii="Wingdings" w:hAnsi="Wingdings" w:hint="default"/>
      </w:rPr>
    </w:lvl>
    <w:lvl w:ilvl="6" w:tplc="EDDE254C" w:tentative="1">
      <w:start w:val="1"/>
      <w:numFmt w:val="bullet"/>
      <w:lvlText w:val=""/>
      <w:lvlJc w:val="left"/>
      <w:pPr>
        <w:tabs>
          <w:tab w:val="num" w:pos="5040"/>
        </w:tabs>
        <w:ind w:left="5040" w:hanging="360"/>
      </w:pPr>
      <w:rPr>
        <w:rFonts w:ascii="Wingdings" w:hAnsi="Wingdings" w:hint="default"/>
      </w:rPr>
    </w:lvl>
    <w:lvl w:ilvl="7" w:tplc="4F060B66" w:tentative="1">
      <w:start w:val="1"/>
      <w:numFmt w:val="bullet"/>
      <w:lvlText w:val=""/>
      <w:lvlJc w:val="left"/>
      <w:pPr>
        <w:tabs>
          <w:tab w:val="num" w:pos="5760"/>
        </w:tabs>
        <w:ind w:left="5760" w:hanging="360"/>
      </w:pPr>
      <w:rPr>
        <w:rFonts w:ascii="Wingdings" w:hAnsi="Wingdings" w:hint="default"/>
      </w:rPr>
    </w:lvl>
    <w:lvl w:ilvl="8" w:tplc="B096F2A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B0011"/>
    <w:multiLevelType w:val="hybridMultilevel"/>
    <w:tmpl w:val="861C5C04"/>
    <w:lvl w:ilvl="0" w:tplc="C6DC73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AE73B07"/>
    <w:multiLevelType w:val="multilevel"/>
    <w:tmpl w:val="869EDCDE"/>
    <w:lvl w:ilvl="0">
      <w:numFmt w:val="bullet"/>
      <w:lvlText w:val=""/>
      <w:lvlJc w:val="left"/>
      <w:pPr>
        <w:ind w:left="3479" w:hanging="360"/>
      </w:pPr>
      <w:rPr>
        <w:rFonts w:ascii="Wingdings" w:hAnsi="Wingdings"/>
      </w:rPr>
    </w:lvl>
    <w:lvl w:ilvl="1">
      <w:numFmt w:val="bullet"/>
      <w:lvlText w:val="o"/>
      <w:lvlJc w:val="left"/>
      <w:pPr>
        <w:ind w:left="4199" w:hanging="360"/>
      </w:pPr>
      <w:rPr>
        <w:rFonts w:ascii="Courier New" w:hAnsi="Courier New" w:cs="Courier New"/>
      </w:rPr>
    </w:lvl>
    <w:lvl w:ilvl="2">
      <w:numFmt w:val="bullet"/>
      <w:lvlText w:val=""/>
      <w:lvlJc w:val="left"/>
      <w:pPr>
        <w:ind w:left="4919" w:hanging="360"/>
      </w:pPr>
      <w:rPr>
        <w:rFonts w:ascii="Wingdings" w:hAnsi="Wingdings"/>
      </w:rPr>
    </w:lvl>
    <w:lvl w:ilvl="3">
      <w:numFmt w:val="bullet"/>
      <w:lvlText w:val=""/>
      <w:lvlJc w:val="left"/>
      <w:pPr>
        <w:ind w:left="5639" w:hanging="360"/>
      </w:pPr>
      <w:rPr>
        <w:rFonts w:ascii="Symbol" w:hAnsi="Symbol"/>
      </w:rPr>
    </w:lvl>
    <w:lvl w:ilvl="4">
      <w:numFmt w:val="bullet"/>
      <w:lvlText w:val="o"/>
      <w:lvlJc w:val="left"/>
      <w:pPr>
        <w:ind w:left="6359" w:hanging="360"/>
      </w:pPr>
      <w:rPr>
        <w:rFonts w:ascii="Courier New" w:hAnsi="Courier New" w:cs="Courier New"/>
      </w:rPr>
    </w:lvl>
    <w:lvl w:ilvl="5">
      <w:numFmt w:val="bullet"/>
      <w:lvlText w:val=""/>
      <w:lvlJc w:val="left"/>
      <w:pPr>
        <w:ind w:left="7079" w:hanging="360"/>
      </w:pPr>
      <w:rPr>
        <w:rFonts w:ascii="Wingdings" w:hAnsi="Wingdings"/>
      </w:rPr>
    </w:lvl>
    <w:lvl w:ilvl="6">
      <w:numFmt w:val="bullet"/>
      <w:lvlText w:val=""/>
      <w:lvlJc w:val="left"/>
      <w:pPr>
        <w:ind w:left="7799" w:hanging="360"/>
      </w:pPr>
      <w:rPr>
        <w:rFonts w:ascii="Symbol" w:hAnsi="Symbol"/>
      </w:rPr>
    </w:lvl>
    <w:lvl w:ilvl="7">
      <w:numFmt w:val="bullet"/>
      <w:lvlText w:val="o"/>
      <w:lvlJc w:val="left"/>
      <w:pPr>
        <w:ind w:left="8519" w:hanging="360"/>
      </w:pPr>
      <w:rPr>
        <w:rFonts w:ascii="Courier New" w:hAnsi="Courier New" w:cs="Courier New"/>
      </w:rPr>
    </w:lvl>
    <w:lvl w:ilvl="8">
      <w:numFmt w:val="bullet"/>
      <w:lvlText w:val=""/>
      <w:lvlJc w:val="left"/>
      <w:pPr>
        <w:ind w:left="9239" w:hanging="360"/>
      </w:pPr>
      <w:rPr>
        <w:rFonts w:ascii="Wingdings" w:hAnsi="Wingdings"/>
      </w:rPr>
    </w:lvl>
  </w:abstractNum>
  <w:abstractNum w:abstractNumId="30" w15:restartNumberingAfterBreak="0">
    <w:nsid w:val="4EF84F35"/>
    <w:multiLevelType w:val="hybridMultilevel"/>
    <w:tmpl w:val="F386FD76"/>
    <w:lvl w:ilvl="0" w:tplc="EDBE3D52">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69592C"/>
    <w:multiLevelType w:val="hybridMultilevel"/>
    <w:tmpl w:val="FFE2438C"/>
    <w:lvl w:ilvl="0" w:tplc="9F7A7B8A">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DA5184"/>
    <w:multiLevelType w:val="hybridMultilevel"/>
    <w:tmpl w:val="18781C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74F2CA4"/>
    <w:multiLevelType w:val="hybridMultilevel"/>
    <w:tmpl w:val="75FA9590"/>
    <w:lvl w:ilvl="0" w:tplc="335E2E90">
      <w:start w:val="1"/>
      <w:numFmt w:val="bullet"/>
      <w:lvlText w:val=""/>
      <w:lvlJc w:val="left"/>
      <w:pPr>
        <w:tabs>
          <w:tab w:val="num" w:pos="720"/>
        </w:tabs>
        <w:ind w:left="720" w:hanging="360"/>
      </w:pPr>
      <w:rPr>
        <w:rFonts w:ascii="Wingdings" w:hAnsi="Wingdings" w:hint="default"/>
      </w:rPr>
    </w:lvl>
    <w:lvl w:ilvl="1" w:tplc="CE6A5BEC">
      <w:start w:val="1"/>
      <w:numFmt w:val="bullet"/>
      <w:lvlText w:val=""/>
      <w:lvlJc w:val="left"/>
      <w:pPr>
        <w:tabs>
          <w:tab w:val="num" w:pos="1440"/>
        </w:tabs>
        <w:ind w:left="1440" w:hanging="360"/>
      </w:pPr>
      <w:rPr>
        <w:rFonts w:ascii="Wingdings" w:hAnsi="Wingdings" w:hint="default"/>
      </w:rPr>
    </w:lvl>
    <w:lvl w:ilvl="2" w:tplc="C4B4D49A" w:tentative="1">
      <w:start w:val="1"/>
      <w:numFmt w:val="bullet"/>
      <w:lvlText w:val=""/>
      <w:lvlJc w:val="left"/>
      <w:pPr>
        <w:tabs>
          <w:tab w:val="num" w:pos="2160"/>
        </w:tabs>
        <w:ind w:left="2160" w:hanging="360"/>
      </w:pPr>
      <w:rPr>
        <w:rFonts w:ascii="Wingdings" w:hAnsi="Wingdings" w:hint="default"/>
      </w:rPr>
    </w:lvl>
    <w:lvl w:ilvl="3" w:tplc="AE381C54" w:tentative="1">
      <w:start w:val="1"/>
      <w:numFmt w:val="bullet"/>
      <w:lvlText w:val=""/>
      <w:lvlJc w:val="left"/>
      <w:pPr>
        <w:tabs>
          <w:tab w:val="num" w:pos="2880"/>
        </w:tabs>
        <w:ind w:left="2880" w:hanging="360"/>
      </w:pPr>
      <w:rPr>
        <w:rFonts w:ascii="Wingdings" w:hAnsi="Wingdings" w:hint="default"/>
      </w:rPr>
    </w:lvl>
    <w:lvl w:ilvl="4" w:tplc="4784EF0E" w:tentative="1">
      <w:start w:val="1"/>
      <w:numFmt w:val="bullet"/>
      <w:lvlText w:val=""/>
      <w:lvlJc w:val="left"/>
      <w:pPr>
        <w:tabs>
          <w:tab w:val="num" w:pos="3600"/>
        </w:tabs>
        <w:ind w:left="3600" w:hanging="360"/>
      </w:pPr>
      <w:rPr>
        <w:rFonts w:ascii="Wingdings" w:hAnsi="Wingdings" w:hint="default"/>
      </w:rPr>
    </w:lvl>
    <w:lvl w:ilvl="5" w:tplc="ACC0D816" w:tentative="1">
      <w:start w:val="1"/>
      <w:numFmt w:val="bullet"/>
      <w:lvlText w:val=""/>
      <w:lvlJc w:val="left"/>
      <w:pPr>
        <w:tabs>
          <w:tab w:val="num" w:pos="4320"/>
        </w:tabs>
        <w:ind w:left="4320" w:hanging="360"/>
      </w:pPr>
      <w:rPr>
        <w:rFonts w:ascii="Wingdings" w:hAnsi="Wingdings" w:hint="default"/>
      </w:rPr>
    </w:lvl>
    <w:lvl w:ilvl="6" w:tplc="85C2F29E" w:tentative="1">
      <w:start w:val="1"/>
      <w:numFmt w:val="bullet"/>
      <w:lvlText w:val=""/>
      <w:lvlJc w:val="left"/>
      <w:pPr>
        <w:tabs>
          <w:tab w:val="num" w:pos="5040"/>
        </w:tabs>
        <w:ind w:left="5040" w:hanging="360"/>
      </w:pPr>
      <w:rPr>
        <w:rFonts w:ascii="Wingdings" w:hAnsi="Wingdings" w:hint="default"/>
      </w:rPr>
    </w:lvl>
    <w:lvl w:ilvl="7" w:tplc="2334DF98" w:tentative="1">
      <w:start w:val="1"/>
      <w:numFmt w:val="bullet"/>
      <w:lvlText w:val=""/>
      <w:lvlJc w:val="left"/>
      <w:pPr>
        <w:tabs>
          <w:tab w:val="num" w:pos="5760"/>
        </w:tabs>
        <w:ind w:left="5760" w:hanging="360"/>
      </w:pPr>
      <w:rPr>
        <w:rFonts w:ascii="Wingdings" w:hAnsi="Wingdings" w:hint="default"/>
      </w:rPr>
    </w:lvl>
    <w:lvl w:ilvl="8" w:tplc="5AC247E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39480F"/>
    <w:multiLevelType w:val="hybridMultilevel"/>
    <w:tmpl w:val="432ECA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B83C2D"/>
    <w:multiLevelType w:val="hybridMultilevel"/>
    <w:tmpl w:val="A3EC0F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EB0660"/>
    <w:multiLevelType w:val="hybridMultilevel"/>
    <w:tmpl w:val="6512047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11231C2"/>
    <w:multiLevelType w:val="hybridMultilevel"/>
    <w:tmpl w:val="315E58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2E4785"/>
    <w:multiLevelType w:val="hybridMultilevel"/>
    <w:tmpl w:val="DC229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8213D6"/>
    <w:multiLevelType w:val="hybridMultilevel"/>
    <w:tmpl w:val="56F4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AA393A"/>
    <w:multiLevelType w:val="hybridMultilevel"/>
    <w:tmpl w:val="4114F83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B654BA8"/>
    <w:multiLevelType w:val="multilevel"/>
    <w:tmpl w:val="831AF7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863D85"/>
    <w:multiLevelType w:val="hybridMultilevel"/>
    <w:tmpl w:val="A01E2F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A31DD6"/>
    <w:multiLevelType w:val="hybridMultilevel"/>
    <w:tmpl w:val="86F298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3716BB"/>
    <w:multiLevelType w:val="hybridMultilevel"/>
    <w:tmpl w:val="561C03C6"/>
    <w:lvl w:ilvl="0" w:tplc="072682E2">
      <w:start w:val="1"/>
      <w:numFmt w:val="bullet"/>
      <w:lvlText w:val=""/>
      <w:lvlJc w:val="left"/>
      <w:pPr>
        <w:tabs>
          <w:tab w:val="num" w:pos="720"/>
        </w:tabs>
        <w:ind w:left="720" w:hanging="360"/>
      </w:pPr>
      <w:rPr>
        <w:rFonts w:ascii="Wingdings" w:hAnsi="Wingdings" w:hint="default"/>
      </w:rPr>
    </w:lvl>
    <w:lvl w:ilvl="1" w:tplc="A4E0CC0C">
      <w:start w:val="1"/>
      <w:numFmt w:val="bullet"/>
      <w:lvlText w:val=""/>
      <w:lvlJc w:val="left"/>
      <w:pPr>
        <w:tabs>
          <w:tab w:val="num" w:pos="1440"/>
        </w:tabs>
        <w:ind w:left="1440" w:hanging="360"/>
      </w:pPr>
      <w:rPr>
        <w:rFonts w:ascii="Wingdings" w:hAnsi="Wingdings" w:hint="default"/>
      </w:rPr>
    </w:lvl>
    <w:lvl w:ilvl="2" w:tplc="9D58A052" w:tentative="1">
      <w:start w:val="1"/>
      <w:numFmt w:val="bullet"/>
      <w:lvlText w:val=""/>
      <w:lvlJc w:val="left"/>
      <w:pPr>
        <w:tabs>
          <w:tab w:val="num" w:pos="2160"/>
        </w:tabs>
        <w:ind w:left="2160" w:hanging="360"/>
      </w:pPr>
      <w:rPr>
        <w:rFonts w:ascii="Wingdings" w:hAnsi="Wingdings" w:hint="default"/>
      </w:rPr>
    </w:lvl>
    <w:lvl w:ilvl="3" w:tplc="EBD4DED6" w:tentative="1">
      <w:start w:val="1"/>
      <w:numFmt w:val="bullet"/>
      <w:lvlText w:val=""/>
      <w:lvlJc w:val="left"/>
      <w:pPr>
        <w:tabs>
          <w:tab w:val="num" w:pos="2880"/>
        </w:tabs>
        <w:ind w:left="2880" w:hanging="360"/>
      </w:pPr>
      <w:rPr>
        <w:rFonts w:ascii="Wingdings" w:hAnsi="Wingdings" w:hint="default"/>
      </w:rPr>
    </w:lvl>
    <w:lvl w:ilvl="4" w:tplc="4086C7C0" w:tentative="1">
      <w:start w:val="1"/>
      <w:numFmt w:val="bullet"/>
      <w:lvlText w:val=""/>
      <w:lvlJc w:val="left"/>
      <w:pPr>
        <w:tabs>
          <w:tab w:val="num" w:pos="3600"/>
        </w:tabs>
        <w:ind w:left="3600" w:hanging="360"/>
      </w:pPr>
      <w:rPr>
        <w:rFonts w:ascii="Wingdings" w:hAnsi="Wingdings" w:hint="default"/>
      </w:rPr>
    </w:lvl>
    <w:lvl w:ilvl="5" w:tplc="82EE5B4C" w:tentative="1">
      <w:start w:val="1"/>
      <w:numFmt w:val="bullet"/>
      <w:lvlText w:val=""/>
      <w:lvlJc w:val="left"/>
      <w:pPr>
        <w:tabs>
          <w:tab w:val="num" w:pos="4320"/>
        </w:tabs>
        <w:ind w:left="4320" w:hanging="360"/>
      </w:pPr>
      <w:rPr>
        <w:rFonts w:ascii="Wingdings" w:hAnsi="Wingdings" w:hint="default"/>
      </w:rPr>
    </w:lvl>
    <w:lvl w:ilvl="6" w:tplc="FF3642C8" w:tentative="1">
      <w:start w:val="1"/>
      <w:numFmt w:val="bullet"/>
      <w:lvlText w:val=""/>
      <w:lvlJc w:val="left"/>
      <w:pPr>
        <w:tabs>
          <w:tab w:val="num" w:pos="5040"/>
        </w:tabs>
        <w:ind w:left="5040" w:hanging="360"/>
      </w:pPr>
      <w:rPr>
        <w:rFonts w:ascii="Wingdings" w:hAnsi="Wingdings" w:hint="default"/>
      </w:rPr>
    </w:lvl>
    <w:lvl w:ilvl="7" w:tplc="82A228FE" w:tentative="1">
      <w:start w:val="1"/>
      <w:numFmt w:val="bullet"/>
      <w:lvlText w:val=""/>
      <w:lvlJc w:val="left"/>
      <w:pPr>
        <w:tabs>
          <w:tab w:val="num" w:pos="5760"/>
        </w:tabs>
        <w:ind w:left="5760" w:hanging="360"/>
      </w:pPr>
      <w:rPr>
        <w:rFonts w:ascii="Wingdings" w:hAnsi="Wingdings" w:hint="default"/>
      </w:rPr>
    </w:lvl>
    <w:lvl w:ilvl="8" w:tplc="F0B02E8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952948"/>
    <w:multiLevelType w:val="multilevel"/>
    <w:tmpl w:val="F77273E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1127F09"/>
    <w:multiLevelType w:val="hybridMultilevel"/>
    <w:tmpl w:val="96FA7F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DF2E97"/>
    <w:multiLevelType w:val="hybridMultilevel"/>
    <w:tmpl w:val="7264E4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76A6A7D"/>
    <w:multiLevelType w:val="hybridMultilevel"/>
    <w:tmpl w:val="32A68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D474DF"/>
    <w:multiLevelType w:val="hybridMultilevel"/>
    <w:tmpl w:val="0864259E"/>
    <w:lvl w:ilvl="0" w:tplc="6064799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C756235"/>
    <w:multiLevelType w:val="hybridMultilevel"/>
    <w:tmpl w:val="1052956C"/>
    <w:lvl w:ilvl="0" w:tplc="C6DC73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88342340">
    <w:abstractNumId w:val="40"/>
  </w:num>
  <w:num w:numId="2" w16cid:durableId="12462272">
    <w:abstractNumId w:val="21"/>
  </w:num>
  <w:num w:numId="3" w16cid:durableId="1277177876">
    <w:abstractNumId w:val="11"/>
  </w:num>
  <w:num w:numId="4" w16cid:durableId="1730417252">
    <w:abstractNumId w:val="50"/>
  </w:num>
  <w:num w:numId="5" w16cid:durableId="216278477">
    <w:abstractNumId w:val="28"/>
  </w:num>
  <w:num w:numId="6" w16cid:durableId="235209737">
    <w:abstractNumId w:val="19"/>
  </w:num>
  <w:num w:numId="7" w16cid:durableId="722754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703843">
    <w:abstractNumId w:val="46"/>
  </w:num>
  <w:num w:numId="9" w16cid:durableId="886799159">
    <w:abstractNumId w:val="20"/>
  </w:num>
  <w:num w:numId="10" w16cid:durableId="1977028604">
    <w:abstractNumId w:val="35"/>
  </w:num>
  <w:num w:numId="11" w16cid:durableId="2055150236">
    <w:abstractNumId w:val="5"/>
  </w:num>
  <w:num w:numId="12" w16cid:durableId="317809553">
    <w:abstractNumId w:val="43"/>
  </w:num>
  <w:num w:numId="13" w16cid:durableId="416634676">
    <w:abstractNumId w:val="15"/>
  </w:num>
  <w:num w:numId="14" w16cid:durableId="1830514121">
    <w:abstractNumId w:val="16"/>
  </w:num>
  <w:num w:numId="15" w16cid:durableId="1581141459">
    <w:abstractNumId w:val="37"/>
  </w:num>
  <w:num w:numId="16" w16cid:durableId="1179735595">
    <w:abstractNumId w:val="48"/>
  </w:num>
  <w:num w:numId="17" w16cid:durableId="146433880">
    <w:abstractNumId w:val="34"/>
  </w:num>
  <w:num w:numId="18" w16cid:durableId="2076664770">
    <w:abstractNumId w:val="38"/>
  </w:num>
  <w:num w:numId="19" w16cid:durableId="1063917103">
    <w:abstractNumId w:val="24"/>
  </w:num>
  <w:num w:numId="20" w16cid:durableId="173736394">
    <w:abstractNumId w:val="31"/>
  </w:num>
  <w:num w:numId="21" w16cid:durableId="1502626312">
    <w:abstractNumId w:val="10"/>
  </w:num>
  <w:num w:numId="22" w16cid:durableId="1973705796">
    <w:abstractNumId w:val="47"/>
  </w:num>
  <w:num w:numId="23" w16cid:durableId="251159934">
    <w:abstractNumId w:val="13"/>
  </w:num>
  <w:num w:numId="24" w16cid:durableId="194081673">
    <w:abstractNumId w:val="12"/>
  </w:num>
  <w:num w:numId="25" w16cid:durableId="465323026">
    <w:abstractNumId w:val="44"/>
  </w:num>
  <w:num w:numId="26" w16cid:durableId="774793429">
    <w:abstractNumId w:val="33"/>
  </w:num>
  <w:num w:numId="27" w16cid:durableId="2090342745">
    <w:abstractNumId w:val="27"/>
  </w:num>
  <w:num w:numId="28" w16cid:durableId="581379216">
    <w:abstractNumId w:val="22"/>
  </w:num>
  <w:num w:numId="29" w16cid:durableId="1932664006">
    <w:abstractNumId w:val="32"/>
  </w:num>
  <w:num w:numId="30" w16cid:durableId="2138528030">
    <w:abstractNumId w:val="2"/>
  </w:num>
  <w:num w:numId="31" w16cid:durableId="479617484">
    <w:abstractNumId w:val="49"/>
  </w:num>
  <w:num w:numId="32" w16cid:durableId="1023440512">
    <w:abstractNumId w:val="25"/>
  </w:num>
  <w:num w:numId="33" w16cid:durableId="598412377">
    <w:abstractNumId w:val="30"/>
  </w:num>
  <w:num w:numId="34" w16cid:durableId="1510296982">
    <w:abstractNumId w:val="7"/>
  </w:num>
  <w:num w:numId="35" w16cid:durableId="257711664">
    <w:abstractNumId w:val="17"/>
  </w:num>
  <w:num w:numId="36" w16cid:durableId="206261085">
    <w:abstractNumId w:val="42"/>
  </w:num>
  <w:num w:numId="37" w16cid:durableId="557589545">
    <w:abstractNumId w:val="23"/>
  </w:num>
  <w:num w:numId="38" w16cid:durableId="1405109163">
    <w:abstractNumId w:val="8"/>
  </w:num>
  <w:num w:numId="39" w16cid:durableId="1762794642">
    <w:abstractNumId w:val="14"/>
  </w:num>
  <w:num w:numId="40" w16cid:durableId="355083958">
    <w:abstractNumId w:val="26"/>
  </w:num>
  <w:num w:numId="41" w16cid:durableId="212278759">
    <w:abstractNumId w:val="39"/>
  </w:num>
  <w:num w:numId="42" w16cid:durableId="1178739979">
    <w:abstractNumId w:val="36"/>
  </w:num>
  <w:num w:numId="43" w16cid:durableId="893780855">
    <w:abstractNumId w:val="6"/>
  </w:num>
  <w:num w:numId="44" w16cid:durableId="379596277">
    <w:abstractNumId w:val="3"/>
  </w:num>
  <w:num w:numId="45" w16cid:durableId="1758558559">
    <w:abstractNumId w:val="1"/>
  </w:num>
  <w:num w:numId="46" w16cid:durableId="181550317">
    <w:abstractNumId w:val="45"/>
  </w:num>
  <w:num w:numId="47" w16cid:durableId="1749766102">
    <w:abstractNumId w:val="41"/>
  </w:num>
  <w:num w:numId="48" w16cid:durableId="320428526">
    <w:abstractNumId w:val="4"/>
  </w:num>
  <w:num w:numId="49" w16cid:durableId="1566068045">
    <w:abstractNumId w:val="18"/>
  </w:num>
  <w:num w:numId="50" w16cid:durableId="795022780">
    <w:abstractNumId w:val="9"/>
  </w:num>
  <w:num w:numId="51" w16cid:durableId="163351538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40"/>
    <w:rsid w:val="00002173"/>
    <w:rsid w:val="00002967"/>
    <w:rsid w:val="00005D4D"/>
    <w:rsid w:val="000066C3"/>
    <w:rsid w:val="00010609"/>
    <w:rsid w:val="000114F1"/>
    <w:rsid w:val="00011DCB"/>
    <w:rsid w:val="00011FB3"/>
    <w:rsid w:val="00012D13"/>
    <w:rsid w:val="000138EB"/>
    <w:rsid w:val="00014710"/>
    <w:rsid w:val="00017AD7"/>
    <w:rsid w:val="00024325"/>
    <w:rsid w:val="00026045"/>
    <w:rsid w:val="00026294"/>
    <w:rsid w:val="00032017"/>
    <w:rsid w:val="00033044"/>
    <w:rsid w:val="0003308F"/>
    <w:rsid w:val="00036140"/>
    <w:rsid w:val="00036164"/>
    <w:rsid w:val="00040DBE"/>
    <w:rsid w:val="000548BF"/>
    <w:rsid w:val="00054D1A"/>
    <w:rsid w:val="000631BA"/>
    <w:rsid w:val="00065B82"/>
    <w:rsid w:val="00065DC5"/>
    <w:rsid w:val="0006612C"/>
    <w:rsid w:val="00067A02"/>
    <w:rsid w:val="000743C6"/>
    <w:rsid w:val="000750A4"/>
    <w:rsid w:val="00076D9F"/>
    <w:rsid w:val="000863D6"/>
    <w:rsid w:val="00095D83"/>
    <w:rsid w:val="000A2960"/>
    <w:rsid w:val="000B6EE2"/>
    <w:rsid w:val="000C0049"/>
    <w:rsid w:val="000C0072"/>
    <w:rsid w:val="000C05D1"/>
    <w:rsid w:val="000C2584"/>
    <w:rsid w:val="000C4332"/>
    <w:rsid w:val="000C5A82"/>
    <w:rsid w:val="000C754C"/>
    <w:rsid w:val="000D03B5"/>
    <w:rsid w:val="000E043C"/>
    <w:rsid w:val="000E3004"/>
    <w:rsid w:val="000E57DE"/>
    <w:rsid w:val="000E689B"/>
    <w:rsid w:val="000E6B65"/>
    <w:rsid w:val="000E6D72"/>
    <w:rsid w:val="000E7AD0"/>
    <w:rsid w:val="000F01F5"/>
    <w:rsid w:val="000F3CB3"/>
    <w:rsid w:val="000F508D"/>
    <w:rsid w:val="00101E1D"/>
    <w:rsid w:val="001040B7"/>
    <w:rsid w:val="001055E0"/>
    <w:rsid w:val="001059FE"/>
    <w:rsid w:val="00112BC4"/>
    <w:rsid w:val="00121015"/>
    <w:rsid w:val="00122652"/>
    <w:rsid w:val="00132D7C"/>
    <w:rsid w:val="00132E4F"/>
    <w:rsid w:val="00134FAA"/>
    <w:rsid w:val="00145541"/>
    <w:rsid w:val="00153E1E"/>
    <w:rsid w:val="001541AD"/>
    <w:rsid w:val="001541D1"/>
    <w:rsid w:val="001567F8"/>
    <w:rsid w:val="00157DC7"/>
    <w:rsid w:val="00157E91"/>
    <w:rsid w:val="0016210B"/>
    <w:rsid w:val="001622BB"/>
    <w:rsid w:val="00163B09"/>
    <w:rsid w:val="0016700C"/>
    <w:rsid w:val="001768E3"/>
    <w:rsid w:val="001773CB"/>
    <w:rsid w:val="00180624"/>
    <w:rsid w:val="00182744"/>
    <w:rsid w:val="0018509B"/>
    <w:rsid w:val="0019013F"/>
    <w:rsid w:val="0019088E"/>
    <w:rsid w:val="00191723"/>
    <w:rsid w:val="00191A62"/>
    <w:rsid w:val="00191B7A"/>
    <w:rsid w:val="00193A9D"/>
    <w:rsid w:val="00193FEB"/>
    <w:rsid w:val="0019660F"/>
    <w:rsid w:val="00196A95"/>
    <w:rsid w:val="001979E6"/>
    <w:rsid w:val="001A10CC"/>
    <w:rsid w:val="001A40BB"/>
    <w:rsid w:val="001A5C1B"/>
    <w:rsid w:val="001A708A"/>
    <w:rsid w:val="001B12C1"/>
    <w:rsid w:val="001B1652"/>
    <w:rsid w:val="001B1706"/>
    <w:rsid w:val="001B1F26"/>
    <w:rsid w:val="001B4C14"/>
    <w:rsid w:val="001B5C2A"/>
    <w:rsid w:val="001B6DD9"/>
    <w:rsid w:val="001C00D8"/>
    <w:rsid w:val="001C07E5"/>
    <w:rsid w:val="001C1E3E"/>
    <w:rsid w:val="001C2DC1"/>
    <w:rsid w:val="001C3014"/>
    <w:rsid w:val="001C4C66"/>
    <w:rsid w:val="001C6CD6"/>
    <w:rsid w:val="001D2495"/>
    <w:rsid w:val="001D4683"/>
    <w:rsid w:val="001D4F93"/>
    <w:rsid w:val="001D77E4"/>
    <w:rsid w:val="001E43F7"/>
    <w:rsid w:val="001E51D1"/>
    <w:rsid w:val="001F6A01"/>
    <w:rsid w:val="001F6F52"/>
    <w:rsid w:val="002030E5"/>
    <w:rsid w:val="00204A37"/>
    <w:rsid w:val="00204A79"/>
    <w:rsid w:val="0020565A"/>
    <w:rsid w:val="002057C6"/>
    <w:rsid w:val="0020786F"/>
    <w:rsid w:val="00226343"/>
    <w:rsid w:val="002269E6"/>
    <w:rsid w:val="00231AB6"/>
    <w:rsid w:val="0023261C"/>
    <w:rsid w:val="00232AAD"/>
    <w:rsid w:val="00233515"/>
    <w:rsid w:val="00234CCA"/>
    <w:rsid w:val="00235A8B"/>
    <w:rsid w:val="0023604A"/>
    <w:rsid w:val="00241F26"/>
    <w:rsid w:val="00242E9A"/>
    <w:rsid w:val="00244DFB"/>
    <w:rsid w:val="00247C77"/>
    <w:rsid w:val="00253999"/>
    <w:rsid w:val="002625E6"/>
    <w:rsid w:val="00263A66"/>
    <w:rsid w:val="0026682E"/>
    <w:rsid w:val="00270CF2"/>
    <w:rsid w:val="00274A93"/>
    <w:rsid w:val="0027509E"/>
    <w:rsid w:val="002755D7"/>
    <w:rsid w:val="00275851"/>
    <w:rsid w:val="00276B51"/>
    <w:rsid w:val="0028400B"/>
    <w:rsid w:val="00284AA3"/>
    <w:rsid w:val="00285B61"/>
    <w:rsid w:val="00290BAA"/>
    <w:rsid w:val="00292ED3"/>
    <w:rsid w:val="002932E3"/>
    <w:rsid w:val="0029344A"/>
    <w:rsid w:val="002A56EA"/>
    <w:rsid w:val="002A7116"/>
    <w:rsid w:val="002B1651"/>
    <w:rsid w:val="002B1CAD"/>
    <w:rsid w:val="002B4A5B"/>
    <w:rsid w:val="002C047F"/>
    <w:rsid w:val="002C0E44"/>
    <w:rsid w:val="002C423F"/>
    <w:rsid w:val="002C5068"/>
    <w:rsid w:val="002C7087"/>
    <w:rsid w:val="002C770D"/>
    <w:rsid w:val="002D0EBB"/>
    <w:rsid w:val="002D1651"/>
    <w:rsid w:val="002D4BE9"/>
    <w:rsid w:val="002E1A53"/>
    <w:rsid w:val="002E1C96"/>
    <w:rsid w:val="002E1DA5"/>
    <w:rsid w:val="002E21AB"/>
    <w:rsid w:val="002E7490"/>
    <w:rsid w:val="002E77FD"/>
    <w:rsid w:val="002F1303"/>
    <w:rsid w:val="002F1C0C"/>
    <w:rsid w:val="002F36DD"/>
    <w:rsid w:val="00302993"/>
    <w:rsid w:val="00302BA1"/>
    <w:rsid w:val="00303325"/>
    <w:rsid w:val="0030388B"/>
    <w:rsid w:val="00304F02"/>
    <w:rsid w:val="00305706"/>
    <w:rsid w:val="00306F40"/>
    <w:rsid w:val="00307D05"/>
    <w:rsid w:val="00313248"/>
    <w:rsid w:val="003144C6"/>
    <w:rsid w:val="00316A2F"/>
    <w:rsid w:val="003201C1"/>
    <w:rsid w:val="0032170D"/>
    <w:rsid w:val="0032490D"/>
    <w:rsid w:val="00330306"/>
    <w:rsid w:val="003310BC"/>
    <w:rsid w:val="003310D0"/>
    <w:rsid w:val="0033149A"/>
    <w:rsid w:val="00333E78"/>
    <w:rsid w:val="00337C3C"/>
    <w:rsid w:val="00344F53"/>
    <w:rsid w:val="00351BEE"/>
    <w:rsid w:val="0036046A"/>
    <w:rsid w:val="003613FE"/>
    <w:rsid w:val="00362E00"/>
    <w:rsid w:val="0036630C"/>
    <w:rsid w:val="003709B6"/>
    <w:rsid w:val="00370AA8"/>
    <w:rsid w:val="00376ACE"/>
    <w:rsid w:val="00377FD4"/>
    <w:rsid w:val="0038196C"/>
    <w:rsid w:val="00384FF6"/>
    <w:rsid w:val="0038718D"/>
    <w:rsid w:val="00387CB4"/>
    <w:rsid w:val="003957C7"/>
    <w:rsid w:val="00397C88"/>
    <w:rsid w:val="003A03CC"/>
    <w:rsid w:val="003A1EE8"/>
    <w:rsid w:val="003A2AC3"/>
    <w:rsid w:val="003A2C6C"/>
    <w:rsid w:val="003A4805"/>
    <w:rsid w:val="003A6704"/>
    <w:rsid w:val="003A7F82"/>
    <w:rsid w:val="003B6B5D"/>
    <w:rsid w:val="003C0D4F"/>
    <w:rsid w:val="003C1400"/>
    <w:rsid w:val="003C1561"/>
    <w:rsid w:val="003C2F7A"/>
    <w:rsid w:val="003C3BFE"/>
    <w:rsid w:val="003C78D4"/>
    <w:rsid w:val="003C7BA2"/>
    <w:rsid w:val="003D118C"/>
    <w:rsid w:val="003D327D"/>
    <w:rsid w:val="003E1F24"/>
    <w:rsid w:val="003E2BE2"/>
    <w:rsid w:val="003E51CD"/>
    <w:rsid w:val="003E75E6"/>
    <w:rsid w:val="003F2A99"/>
    <w:rsid w:val="003F335A"/>
    <w:rsid w:val="003F43C7"/>
    <w:rsid w:val="0040037E"/>
    <w:rsid w:val="00401278"/>
    <w:rsid w:val="004035E1"/>
    <w:rsid w:val="00404838"/>
    <w:rsid w:val="004051DF"/>
    <w:rsid w:val="0040594A"/>
    <w:rsid w:val="00407F71"/>
    <w:rsid w:val="004109AC"/>
    <w:rsid w:val="004132CD"/>
    <w:rsid w:val="00416876"/>
    <w:rsid w:val="00417D4F"/>
    <w:rsid w:val="004201BE"/>
    <w:rsid w:val="00421A04"/>
    <w:rsid w:val="00421AD3"/>
    <w:rsid w:val="00425EB2"/>
    <w:rsid w:val="00430F4F"/>
    <w:rsid w:val="00432766"/>
    <w:rsid w:val="00434263"/>
    <w:rsid w:val="0044018F"/>
    <w:rsid w:val="004401BF"/>
    <w:rsid w:val="00442EE4"/>
    <w:rsid w:val="00453349"/>
    <w:rsid w:val="00461880"/>
    <w:rsid w:val="0046381A"/>
    <w:rsid w:val="004647EF"/>
    <w:rsid w:val="004718F3"/>
    <w:rsid w:val="004755CB"/>
    <w:rsid w:val="0048565F"/>
    <w:rsid w:val="0048645F"/>
    <w:rsid w:val="00487BB3"/>
    <w:rsid w:val="00493730"/>
    <w:rsid w:val="00495FC9"/>
    <w:rsid w:val="004A07EC"/>
    <w:rsid w:val="004A12FF"/>
    <w:rsid w:val="004A31BA"/>
    <w:rsid w:val="004A39A4"/>
    <w:rsid w:val="004A669F"/>
    <w:rsid w:val="004B2FF2"/>
    <w:rsid w:val="004B31C1"/>
    <w:rsid w:val="004B35CA"/>
    <w:rsid w:val="004B5878"/>
    <w:rsid w:val="004B76E6"/>
    <w:rsid w:val="004B7B95"/>
    <w:rsid w:val="004C0D75"/>
    <w:rsid w:val="004C232E"/>
    <w:rsid w:val="004C2566"/>
    <w:rsid w:val="004C457B"/>
    <w:rsid w:val="004C5E5F"/>
    <w:rsid w:val="004D21A3"/>
    <w:rsid w:val="004D2CD1"/>
    <w:rsid w:val="004D2D74"/>
    <w:rsid w:val="004D4536"/>
    <w:rsid w:val="004D5FAF"/>
    <w:rsid w:val="004D77AD"/>
    <w:rsid w:val="004E0BB9"/>
    <w:rsid w:val="004E4439"/>
    <w:rsid w:val="004F1E8A"/>
    <w:rsid w:val="004F57E8"/>
    <w:rsid w:val="004F62A5"/>
    <w:rsid w:val="004F6AEA"/>
    <w:rsid w:val="00500A7F"/>
    <w:rsid w:val="00503658"/>
    <w:rsid w:val="005079DA"/>
    <w:rsid w:val="00507DDA"/>
    <w:rsid w:val="00510A9C"/>
    <w:rsid w:val="00510FE6"/>
    <w:rsid w:val="00511967"/>
    <w:rsid w:val="0051249A"/>
    <w:rsid w:val="00515FCF"/>
    <w:rsid w:val="0052177B"/>
    <w:rsid w:val="00521F49"/>
    <w:rsid w:val="00527F8F"/>
    <w:rsid w:val="005301EE"/>
    <w:rsid w:val="005315BE"/>
    <w:rsid w:val="00533541"/>
    <w:rsid w:val="0053696F"/>
    <w:rsid w:val="00536B74"/>
    <w:rsid w:val="00537B7D"/>
    <w:rsid w:val="00542332"/>
    <w:rsid w:val="005444CA"/>
    <w:rsid w:val="00545FDA"/>
    <w:rsid w:val="00546971"/>
    <w:rsid w:val="00546EFB"/>
    <w:rsid w:val="00550410"/>
    <w:rsid w:val="005538EB"/>
    <w:rsid w:val="00554038"/>
    <w:rsid w:val="0056067A"/>
    <w:rsid w:val="0056154A"/>
    <w:rsid w:val="00561B58"/>
    <w:rsid w:val="00564703"/>
    <w:rsid w:val="00565ECD"/>
    <w:rsid w:val="00567973"/>
    <w:rsid w:val="005709D3"/>
    <w:rsid w:val="005717B7"/>
    <w:rsid w:val="0057274A"/>
    <w:rsid w:val="00572802"/>
    <w:rsid w:val="00573476"/>
    <w:rsid w:val="00573911"/>
    <w:rsid w:val="0057612A"/>
    <w:rsid w:val="00576633"/>
    <w:rsid w:val="00577E45"/>
    <w:rsid w:val="00580244"/>
    <w:rsid w:val="005864FD"/>
    <w:rsid w:val="00590C92"/>
    <w:rsid w:val="00591E16"/>
    <w:rsid w:val="00594319"/>
    <w:rsid w:val="005B3D29"/>
    <w:rsid w:val="005B3F7D"/>
    <w:rsid w:val="005C0854"/>
    <w:rsid w:val="005C4B58"/>
    <w:rsid w:val="005C51AE"/>
    <w:rsid w:val="005D1D5D"/>
    <w:rsid w:val="005E6853"/>
    <w:rsid w:val="005E7280"/>
    <w:rsid w:val="005F705A"/>
    <w:rsid w:val="00600A3C"/>
    <w:rsid w:val="00607E75"/>
    <w:rsid w:val="006109E3"/>
    <w:rsid w:val="0061299C"/>
    <w:rsid w:val="0061369E"/>
    <w:rsid w:val="00613A7A"/>
    <w:rsid w:val="00613C09"/>
    <w:rsid w:val="00613DED"/>
    <w:rsid w:val="00616785"/>
    <w:rsid w:val="00621645"/>
    <w:rsid w:val="00622396"/>
    <w:rsid w:val="00624A42"/>
    <w:rsid w:val="00625880"/>
    <w:rsid w:val="00635040"/>
    <w:rsid w:val="00636B37"/>
    <w:rsid w:val="006376A2"/>
    <w:rsid w:val="006376C0"/>
    <w:rsid w:val="0064116A"/>
    <w:rsid w:val="00642BD2"/>
    <w:rsid w:val="00642DFB"/>
    <w:rsid w:val="00643666"/>
    <w:rsid w:val="00643CBC"/>
    <w:rsid w:val="00644915"/>
    <w:rsid w:val="00645328"/>
    <w:rsid w:val="00645429"/>
    <w:rsid w:val="00645DC3"/>
    <w:rsid w:val="00646F5E"/>
    <w:rsid w:val="00650696"/>
    <w:rsid w:val="006524B8"/>
    <w:rsid w:val="00653E67"/>
    <w:rsid w:val="006543AA"/>
    <w:rsid w:val="00663778"/>
    <w:rsid w:val="0066443F"/>
    <w:rsid w:val="00671727"/>
    <w:rsid w:val="00675978"/>
    <w:rsid w:val="0068718A"/>
    <w:rsid w:val="00687B32"/>
    <w:rsid w:val="00687B38"/>
    <w:rsid w:val="006902E3"/>
    <w:rsid w:val="006928E1"/>
    <w:rsid w:val="006929BC"/>
    <w:rsid w:val="00694ECB"/>
    <w:rsid w:val="006975B3"/>
    <w:rsid w:val="006A25AE"/>
    <w:rsid w:val="006A33F3"/>
    <w:rsid w:val="006B1C56"/>
    <w:rsid w:val="006B3521"/>
    <w:rsid w:val="006B419D"/>
    <w:rsid w:val="006C1C76"/>
    <w:rsid w:val="006C32EA"/>
    <w:rsid w:val="006C3F98"/>
    <w:rsid w:val="006C506D"/>
    <w:rsid w:val="006C52E6"/>
    <w:rsid w:val="006C5A29"/>
    <w:rsid w:val="006D08F5"/>
    <w:rsid w:val="006D0973"/>
    <w:rsid w:val="006D10CF"/>
    <w:rsid w:val="006D2150"/>
    <w:rsid w:val="006D4DE3"/>
    <w:rsid w:val="006D63BF"/>
    <w:rsid w:val="006E019F"/>
    <w:rsid w:val="006E145C"/>
    <w:rsid w:val="006E20F1"/>
    <w:rsid w:val="006E4DD6"/>
    <w:rsid w:val="006E6626"/>
    <w:rsid w:val="006F37E3"/>
    <w:rsid w:val="006F767B"/>
    <w:rsid w:val="007033CE"/>
    <w:rsid w:val="00705CEC"/>
    <w:rsid w:val="007062DB"/>
    <w:rsid w:val="00707093"/>
    <w:rsid w:val="007105B0"/>
    <w:rsid w:val="007130F1"/>
    <w:rsid w:val="00713FE8"/>
    <w:rsid w:val="007147C2"/>
    <w:rsid w:val="00716B70"/>
    <w:rsid w:val="00720FD6"/>
    <w:rsid w:val="00721EA3"/>
    <w:rsid w:val="0072290E"/>
    <w:rsid w:val="00722FF8"/>
    <w:rsid w:val="00723BFC"/>
    <w:rsid w:val="00726F82"/>
    <w:rsid w:val="007277CC"/>
    <w:rsid w:val="00730131"/>
    <w:rsid w:val="00730718"/>
    <w:rsid w:val="0073385C"/>
    <w:rsid w:val="00741E77"/>
    <w:rsid w:val="007430BD"/>
    <w:rsid w:val="00744D53"/>
    <w:rsid w:val="00750B40"/>
    <w:rsid w:val="00754741"/>
    <w:rsid w:val="00756228"/>
    <w:rsid w:val="00761D81"/>
    <w:rsid w:val="0076637A"/>
    <w:rsid w:val="007666FE"/>
    <w:rsid w:val="00766F3F"/>
    <w:rsid w:val="0076700B"/>
    <w:rsid w:val="00767C08"/>
    <w:rsid w:val="00767C6C"/>
    <w:rsid w:val="00770C9A"/>
    <w:rsid w:val="007714DB"/>
    <w:rsid w:val="00772220"/>
    <w:rsid w:val="0077262B"/>
    <w:rsid w:val="00774461"/>
    <w:rsid w:val="00777995"/>
    <w:rsid w:val="00782FD5"/>
    <w:rsid w:val="007858CA"/>
    <w:rsid w:val="00786773"/>
    <w:rsid w:val="00787048"/>
    <w:rsid w:val="00791986"/>
    <w:rsid w:val="007950C0"/>
    <w:rsid w:val="00795BCF"/>
    <w:rsid w:val="007A0502"/>
    <w:rsid w:val="007A0E3D"/>
    <w:rsid w:val="007B612B"/>
    <w:rsid w:val="007C25C9"/>
    <w:rsid w:val="007C69FF"/>
    <w:rsid w:val="007D27B1"/>
    <w:rsid w:val="007D2C0A"/>
    <w:rsid w:val="007E0378"/>
    <w:rsid w:val="007E0D87"/>
    <w:rsid w:val="007E1150"/>
    <w:rsid w:val="007E3D34"/>
    <w:rsid w:val="007E76C4"/>
    <w:rsid w:val="00804072"/>
    <w:rsid w:val="00804CB8"/>
    <w:rsid w:val="00805383"/>
    <w:rsid w:val="008127BB"/>
    <w:rsid w:val="00813C36"/>
    <w:rsid w:val="00820A05"/>
    <w:rsid w:val="00821AD9"/>
    <w:rsid w:val="00827085"/>
    <w:rsid w:val="00831A7A"/>
    <w:rsid w:val="00835AAE"/>
    <w:rsid w:val="00835CE3"/>
    <w:rsid w:val="0083769A"/>
    <w:rsid w:val="008416DD"/>
    <w:rsid w:val="00843DBC"/>
    <w:rsid w:val="0084636B"/>
    <w:rsid w:val="00846E91"/>
    <w:rsid w:val="008473D4"/>
    <w:rsid w:val="00850396"/>
    <w:rsid w:val="00852683"/>
    <w:rsid w:val="00853C34"/>
    <w:rsid w:val="00853E08"/>
    <w:rsid w:val="00854CF5"/>
    <w:rsid w:val="00856112"/>
    <w:rsid w:val="00856634"/>
    <w:rsid w:val="008576F1"/>
    <w:rsid w:val="00861F6C"/>
    <w:rsid w:val="008634D4"/>
    <w:rsid w:val="008669FE"/>
    <w:rsid w:val="0087170F"/>
    <w:rsid w:val="00871BA2"/>
    <w:rsid w:val="008720D8"/>
    <w:rsid w:val="008723CF"/>
    <w:rsid w:val="0088009A"/>
    <w:rsid w:val="008817BA"/>
    <w:rsid w:val="008827EC"/>
    <w:rsid w:val="00883CCA"/>
    <w:rsid w:val="00890081"/>
    <w:rsid w:val="00893C1E"/>
    <w:rsid w:val="008A36E8"/>
    <w:rsid w:val="008A6F8C"/>
    <w:rsid w:val="008B3BAE"/>
    <w:rsid w:val="008B5A59"/>
    <w:rsid w:val="008B5DC1"/>
    <w:rsid w:val="008B6F93"/>
    <w:rsid w:val="008B77DB"/>
    <w:rsid w:val="008B7B2F"/>
    <w:rsid w:val="008C2A78"/>
    <w:rsid w:val="008C3AD4"/>
    <w:rsid w:val="008C65C7"/>
    <w:rsid w:val="008C7D83"/>
    <w:rsid w:val="008E1824"/>
    <w:rsid w:val="008E2380"/>
    <w:rsid w:val="008E3E6C"/>
    <w:rsid w:val="008F2B81"/>
    <w:rsid w:val="008F4CD6"/>
    <w:rsid w:val="008F567A"/>
    <w:rsid w:val="008F6CC3"/>
    <w:rsid w:val="00907B3E"/>
    <w:rsid w:val="00914885"/>
    <w:rsid w:val="0091526D"/>
    <w:rsid w:val="00916150"/>
    <w:rsid w:val="00920416"/>
    <w:rsid w:val="00925063"/>
    <w:rsid w:val="00927725"/>
    <w:rsid w:val="00927A5A"/>
    <w:rsid w:val="00935BC8"/>
    <w:rsid w:val="00937723"/>
    <w:rsid w:val="0094013B"/>
    <w:rsid w:val="00940FB5"/>
    <w:rsid w:val="009410C6"/>
    <w:rsid w:val="00944D06"/>
    <w:rsid w:val="00945658"/>
    <w:rsid w:val="0094627B"/>
    <w:rsid w:val="0094627F"/>
    <w:rsid w:val="009504C5"/>
    <w:rsid w:val="00951C0B"/>
    <w:rsid w:val="009549F1"/>
    <w:rsid w:val="0095635E"/>
    <w:rsid w:val="009563D8"/>
    <w:rsid w:val="00956884"/>
    <w:rsid w:val="00973A54"/>
    <w:rsid w:val="0097714E"/>
    <w:rsid w:val="009840F0"/>
    <w:rsid w:val="009850B7"/>
    <w:rsid w:val="009875E2"/>
    <w:rsid w:val="00990811"/>
    <w:rsid w:val="0099124E"/>
    <w:rsid w:val="009914A3"/>
    <w:rsid w:val="0099276C"/>
    <w:rsid w:val="009937A7"/>
    <w:rsid w:val="009949C1"/>
    <w:rsid w:val="009953AD"/>
    <w:rsid w:val="00995B7B"/>
    <w:rsid w:val="009973E2"/>
    <w:rsid w:val="009A3649"/>
    <w:rsid w:val="009B17CB"/>
    <w:rsid w:val="009B413D"/>
    <w:rsid w:val="009B75E8"/>
    <w:rsid w:val="009C2821"/>
    <w:rsid w:val="009C6D54"/>
    <w:rsid w:val="009C7575"/>
    <w:rsid w:val="009C7A46"/>
    <w:rsid w:val="009D2041"/>
    <w:rsid w:val="009D7121"/>
    <w:rsid w:val="009E2908"/>
    <w:rsid w:val="009E3F13"/>
    <w:rsid w:val="009F3472"/>
    <w:rsid w:val="009F7BF7"/>
    <w:rsid w:val="00A00BAA"/>
    <w:rsid w:val="00A0336D"/>
    <w:rsid w:val="00A0486C"/>
    <w:rsid w:val="00A05AF3"/>
    <w:rsid w:val="00A10A19"/>
    <w:rsid w:val="00A1178E"/>
    <w:rsid w:val="00A13A47"/>
    <w:rsid w:val="00A147D9"/>
    <w:rsid w:val="00A20C82"/>
    <w:rsid w:val="00A21818"/>
    <w:rsid w:val="00A2518B"/>
    <w:rsid w:val="00A25437"/>
    <w:rsid w:val="00A2689D"/>
    <w:rsid w:val="00A2713D"/>
    <w:rsid w:val="00A30A63"/>
    <w:rsid w:val="00A35265"/>
    <w:rsid w:val="00A402F1"/>
    <w:rsid w:val="00A42131"/>
    <w:rsid w:val="00A45308"/>
    <w:rsid w:val="00A50EBC"/>
    <w:rsid w:val="00A52A65"/>
    <w:rsid w:val="00A548BA"/>
    <w:rsid w:val="00A56ECF"/>
    <w:rsid w:val="00A60B91"/>
    <w:rsid w:val="00A643DF"/>
    <w:rsid w:val="00A73631"/>
    <w:rsid w:val="00A767D3"/>
    <w:rsid w:val="00A768E3"/>
    <w:rsid w:val="00A7776F"/>
    <w:rsid w:val="00A77D05"/>
    <w:rsid w:val="00A838B0"/>
    <w:rsid w:val="00A847A0"/>
    <w:rsid w:val="00A87ADE"/>
    <w:rsid w:val="00A94DC9"/>
    <w:rsid w:val="00A970FF"/>
    <w:rsid w:val="00AA548D"/>
    <w:rsid w:val="00AA5ECD"/>
    <w:rsid w:val="00AB157E"/>
    <w:rsid w:val="00AB4169"/>
    <w:rsid w:val="00AB5417"/>
    <w:rsid w:val="00AB67B8"/>
    <w:rsid w:val="00AB6DFC"/>
    <w:rsid w:val="00AB70C5"/>
    <w:rsid w:val="00AC20B4"/>
    <w:rsid w:val="00AC2AF5"/>
    <w:rsid w:val="00AC3291"/>
    <w:rsid w:val="00AC47D9"/>
    <w:rsid w:val="00AC5CFD"/>
    <w:rsid w:val="00AD0518"/>
    <w:rsid w:val="00AD4090"/>
    <w:rsid w:val="00AD5553"/>
    <w:rsid w:val="00AD5ABF"/>
    <w:rsid w:val="00AD7E15"/>
    <w:rsid w:val="00AE03F2"/>
    <w:rsid w:val="00AE2240"/>
    <w:rsid w:val="00AE4E38"/>
    <w:rsid w:val="00AE4EBC"/>
    <w:rsid w:val="00AE66F4"/>
    <w:rsid w:val="00AF0806"/>
    <w:rsid w:val="00AF166F"/>
    <w:rsid w:val="00AF536F"/>
    <w:rsid w:val="00B02345"/>
    <w:rsid w:val="00B032DE"/>
    <w:rsid w:val="00B0392C"/>
    <w:rsid w:val="00B062CB"/>
    <w:rsid w:val="00B102E7"/>
    <w:rsid w:val="00B1269E"/>
    <w:rsid w:val="00B142E9"/>
    <w:rsid w:val="00B204D5"/>
    <w:rsid w:val="00B22DB2"/>
    <w:rsid w:val="00B246AF"/>
    <w:rsid w:val="00B36FF4"/>
    <w:rsid w:val="00B40495"/>
    <w:rsid w:val="00B45813"/>
    <w:rsid w:val="00B478E3"/>
    <w:rsid w:val="00B5140A"/>
    <w:rsid w:val="00B515E6"/>
    <w:rsid w:val="00B51A71"/>
    <w:rsid w:val="00B54EC0"/>
    <w:rsid w:val="00B550CB"/>
    <w:rsid w:val="00B56DB4"/>
    <w:rsid w:val="00B6125F"/>
    <w:rsid w:val="00B61B87"/>
    <w:rsid w:val="00B62EDB"/>
    <w:rsid w:val="00B642B8"/>
    <w:rsid w:val="00B708C8"/>
    <w:rsid w:val="00B721BF"/>
    <w:rsid w:val="00B72A01"/>
    <w:rsid w:val="00B72C58"/>
    <w:rsid w:val="00B73984"/>
    <w:rsid w:val="00B779B6"/>
    <w:rsid w:val="00B811B1"/>
    <w:rsid w:val="00B81F5B"/>
    <w:rsid w:val="00B867AA"/>
    <w:rsid w:val="00B875C6"/>
    <w:rsid w:val="00B9023B"/>
    <w:rsid w:val="00B91819"/>
    <w:rsid w:val="00B92022"/>
    <w:rsid w:val="00B97B6F"/>
    <w:rsid w:val="00B97EEE"/>
    <w:rsid w:val="00BA3A4D"/>
    <w:rsid w:val="00BA442F"/>
    <w:rsid w:val="00BB1D44"/>
    <w:rsid w:val="00BB2668"/>
    <w:rsid w:val="00BB273A"/>
    <w:rsid w:val="00BB286E"/>
    <w:rsid w:val="00BB2905"/>
    <w:rsid w:val="00BB3E46"/>
    <w:rsid w:val="00BB4078"/>
    <w:rsid w:val="00BC0E57"/>
    <w:rsid w:val="00BC327B"/>
    <w:rsid w:val="00BC489C"/>
    <w:rsid w:val="00BC6515"/>
    <w:rsid w:val="00BC67B5"/>
    <w:rsid w:val="00BD3B75"/>
    <w:rsid w:val="00BE230E"/>
    <w:rsid w:val="00BE45F0"/>
    <w:rsid w:val="00BF030C"/>
    <w:rsid w:val="00BF1A49"/>
    <w:rsid w:val="00BF5C7A"/>
    <w:rsid w:val="00BF7999"/>
    <w:rsid w:val="00BF7C56"/>
    <w:rsid w:val="00C03DAB"/>
    <w:rsid w:val="00C04995"/>
    <w:rsid w:val="00C1263B"/>
    <w:rsid w:val="00C12647"/>
    <w:rsid w:val="00C12742"/>
    <w:rsid w:val="00C13E82"/>
    <w:rsid w:val="00C250C8"/>
    <w:rsid w:val="00C30CE5"/>
    <w:rsid w:val="00C3208B"/>
    <w:rsid w:val="00C339F5"/>
    <w:rsid w:val="00C3544D"/>
    <w:rsid w:val="00C36096"/>
    <w:rsid w:val="00C37050"/>
    <w:rsid w:val="00C37161"/>
    <w:rsid w:val="00C37DC6"/>
    <w:rsid w:val="00C432A5"/>
    <w:rsid w:val="00C4375B"/>
    <w:rsid w:val="00C4420E"/>
    <w:rsid w:val="00C45D0D"/>
    <w:rsid w:val="00C46D84"/>
    <w:rsid w:val="00C6273C"/>
    <w:rsid w:val="00C65CA6"/>
    <w:rsid w:val="00C703F0"/>
    <w:rsid w:val="00C7150D"/>
    <w:rsid w:val="00C72611"/>
    <w:rsid w:val="00C7491F"/>
    <w:rsid w:val="00C75BD6"/>
    <w:rsid w:val="00C8314E"/>
    <w:rsid w:val="00C83E07"/>
    <w:rsid w:val="00C8694E"/>
    <w:rsid w:val="00C9054C"/>
    <w:rsid w:val="00C93F7D"/>
    <w:rsid w:val="00CA0082"/>
    <w:rsid w:val="00CA1AAA"/>
    <w:rsid w:val="00CA6948"/>
    <w:rsid w:val="00CB1BC6"/>
    <w:rsid w:val="00CB6D2B"/>
    <w:rsid w:val="00CC2880"/>
    <w:rsid w:val="00CC2E60"/>
    <w:rsid w:val="00CC4B93"/>
    <w:rsid w:val="00CD1B08"/>
    <w:rsid w:val="00CD22A7"/>
    <w:rsid w:val="00CD45C4"/>
    <w:rsid w:val="00CD6F8C"/>
    <w:rsid w:val="00CD74E7"/>
    <w:rsid w:val="00CE32A9"/>
    <w:rsid w:val="00CE527C"/>
    <w:rsid w:val="00CE6D5A"/>
    <w:rsid w:val="00CF2ECA"/>
    <w:rsid w:val="00CF4787"/>
    <w:rsid w:val="00CF6989"/>
    <w:rsid w:val="00CF7128"/>
    <w:rsid w:val="00D0272F"/>
    <w:rsid w:val="00D03589"/>
    <w:rsid w:val="00D04731"/>
    <w:rsid w:val="00D04793"/>
    <w:rsid w:val="00D0519D"/>
    <w:rsid w:val="00D05469"/>
    <w:rsid w:val="00D11AE5"/>
    <w:rsid w:val="00D13BA0"/>
    <w:rsid w:val="00D15337"/>
    <w:rsid w:val="00D15EC1"/>
    <w:rsid w:val="00D17DE6"/>
    <w:rsid w:val="00D20E1C"/>
    <w:rsid w:val="00D2291E"/>
    <w:rsid w:val="00D30DAF"/>
    <w:rsid w:val="00D324F7"/>
    <w:rsid w:val="00D44427"/>
    <w:rsid w:val="00D508E2"/>
    <w:rsid w:val="00D50C94"/>
    <w:rsid w:val="00D6082B"/>
    <w:rsid w:val="00D613B7"/>
    <w:rsid w:val="00D61D9E"/>
    <w:rsid w:val="00D62714"/>
    <w:rsid w:val="00D62788"/>
    <w:rsid w:val="00D62AE0"/>
    <w:rsid w:val="00D63BB3"/>
    <w:rsid w:val="00D6455C"/>
    <w:rsid w:val="00D66EA5"/>
    <w:rsid w:val="00D73AA6"/>
    <w:rsid w:val="00D748A5"/>
    <w:rsid w:val="00D8007D"/>
    <w:rsid w:val="00D8243A"/>
    <w:rsid w:val="00D8255D"/>
    <w:rsid w:val="00D85129"/>
    <w:rsid w:val="00D8526A"/>
    <w:rsid w:val="00D86225"/>
    <w:rsid w:val="00D86C65"/>
    <w:rsid w:val="00D90027"/>
    <w:rsid w:val="00D90522"/>
    <w:rsid w:val="00D90955"/>
    <w:rsid w:val="00D923A3"/>
    <w:rsid w:val="00D95D5F"/>
    <w:rsid w:val="00DA0BBB"/>
    <w:rsid w:val="00DA2E29"/>
    <w:rsid w:val="00DA3246"/>
    <w:rsid w:val="00DA45E3"/>
    <w:rsid w:val="00DA53EA"/>
    <w:rsid w:val="00DA6733"/>
    <w:rsid w:val="00DB235C"/>
    <w:rsid w:val="00DB4040"/>
    <w:rsid w:val="00DB528E"/>
    <w:rsid w:val="00DB55C6"/>
    <w:rsid w:val="00DB7BAB"/>
    <w:rsid w:val="00DC245E"/>
    <w:rsid w:val="00DC5DDC"/>
    <w:rsid w:val="00DC7CD2"/>
    <w:rsid w:val="00DD24A3"/>
    <w:rsid w:val="00DD30D2"/>
    <w:rsid w:val="00DE1B2A"/>
    <w:rsid w:val="00DE7CE6"/>
    <w:rsid w:val="00DF235C"/>
    <w:rsid w:val="00DF2D7A"/>
    <w:rsid w:val="00DF2EC7"/>
    <w:rsid w:val="00DF58B8"/>
    <w:rsid w:val="00E054EC"/>
    <w:rsid w:val="00E12922"/>
    <w:rsid w:val="00E13ED5"/>
    <w:rsid w:val="00E179BE"/>
    <w:rsid w:val="00E23C58"/>
    <w:rsid w:val="00E244F0"/>
    <w:rsid w:val="00E266B5"/>
    <w:rsid w:val="00E27ABD"/>
    <w:rsid w:val="00E331A0"/>
    <w:rsid w:val="00E342AF"/>
    <w:rsid w:val="00E37A6D"/>
    <w:rsid w:val="00E462B6"/>
    <w:rsid w:val="00E510E4"/>
    <w:rsid w:val="00E56177"/>
    <w:rsid w:val="00E60D1C"/>
    <w:rsid w:val="00E66138"/>
    <w:rsid w:val="00E667F8"/>
    <w:rsid w:val="00E66CAC"/>
    <w:rsid w:val="00E72403"/>
    <w:rsid w:val="00E732C4"/>
    <w:rsid w:val="00E76986"/>
    <w:rsid w:val="00E77BC1"/>
    <w:rsid w:val="00E80589"/>
    <w:rsid w:val="00E82A60"/>
    <w:rsid w:val="00E83B4E"/>
    <w:rsid w:val="00E860C5"/>
    <w:rsid w:val="00E860EF"/>
    <w:rsid w:val="00E90665"/>
    <w:rsid w:val="00E93091"/>
    <w:rsid w:val="00E93935"/>
    <w:rsid w:val="00E93F0F"/>
    <w:rsid w:val="00EA09BB"/>
    <w:rsid w:val="00EB0E6C"/>
    <w:rsid w:val="00EB418B"/>
    <w:rsid w:val="00EB59A6"/>
    <w:rsid w:val="00EB79AF"/>
    <w:rsid w:val="00EC190C"/>
    <w:rsid w:val="00EC49A4"/>
    <w:rsid w:val="00EC6306"/>
    <w:rsid w:val="00ED513F"/>
    <w:rsid w:val="00EE479C"/>
    <w:rsid w:val="00EE53B8"/>
    <w:rsid w:val="00EE65A6"/>
    <w:rsid w:val="00EF1E32"/>
    <w:rsid w:val="00EF2ECF"/>
    <w:rsid w:val="00EF4267"/>
    <w:rsid w:val="00EF6D0C"/>
    <w:rsid w:val="00F00AA8"/>
    <w:rsid w:val="00F04AD6"/>
    <w:rsid w:val="00F11760"/>
    <w:rsid w:val="00F160A0"/>
    <w:rsid w:val="00F21DF3"/>
    <w:rsid w:val="00F21FC6"/>
    <w:rsid w:val="00F23859"/>
    <w:rsid w:val="00F269CA"/>
    <w:rsid w:val="00F331F1"/>
    <w:rsid w:val="00F347E0"/>
    <w:rsid w:val="00F41CA5"/>
    <w:rsid w:val="00F470BF"/>
    <w:rsid w:val="00F47F79"/>
    <w:rsid w:val="00F6057B"/>
    <w:rsid w:val="00F62FCC"/>
    <w:rsid w:val="00F6717D"/>
    <w:rsid w:val="00F700D6"/>
    <w:rsid w:val="00F72E88"/>
    <w:rsid w:val="00F7384E"/>
    <w:rsid w:val="00F7649E"/>
    <w:rsid w:val="00F77D16"/>
    <w:rsid w:val="00F80A0D"/>
    <w:rsid w:val="00F847D5"/>
    <w:rsid w:val="00F84B41"/>
    <w:rsid w:val="00F84F66"/>
    <w:rsid w:val="00F86EC8"/>
    <w:rsid w:val="00F917B9"/>
    <w:rsid w:val="00F924F6"/>
    <w:rsid w:val="00F92C2D"/>
    <w:rsid w:val="00F94949"/>
    <w:rsid w:val="00F9576A"/>
    <w:rsid w:val="00F9755E"/>
    <w:rsid w:val="00FA5287"/>
    <w:rsid w:val="00FA5B47"/>
    <w:rsid w:val="00FA73B3"/>
    <w:rsid w:val="00FB0587"/>
    <w:rsid w:val="00FB38CC"/>
    <w:rsid w:val="00FC1297"/>
    <w:rsid w:val="00FC286B"/>
    <w:rsid w:val="00FC58F0"/>
    <w:rsid w:val="00FC6170"/>
    <w:rsid w:val="00FE3851"/>
    <w:rsid w:val="00FE7952"/>
    <w:rsid w:val="00FF0004"/>
    <w:rsid w:val="00FF0348"/>
    <w:rsid w:val="00FF341A"/>
    <w:rsid w:val="00FF616A"/>
    <w:rsid w:val="00FF6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1CACA"/>
  <w15:docId w15:val="{AFBC6E23-CAB0-4921-BFC2-6835718A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A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E2240"/>
    <w:pPr>
      <w:keepNext/>
      <w:outlineLvl w:val="0"/>
    </w:pPr>
    <w:rPr>
      <w:rFonts w:eastAsia="Arial Unicode MS"/>
      <w:b/>
      <w:bCs/>
      <w:u w:val="single"/>
    </w:rPr>
  </w:style>
  <w:style w:type="paragraph" w:styleId="Titre2">
    <w:name w:val="heading 2"/>
    <w:basedOn w:val="Normal"/>
    <w:next w:val="Normal"/>
    <w:link w:val="Titre2Car"/>
    <w:uiPriority w:val="9"/>
    <w:semiHidden/>
    <w:unhideWhenUsed/>
    <w:qFormat/>
    <w:rsid w:val="00DA2E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AE2240"/>
    <w:pPr>
      <w:keepNext/>
      <w:overflowPunct w:val="0"/>
      <w:autoSpaceDE w:val="0"/>
      <w:autoSpaceDN w:val="0"/>
      <w:adjustRightInd w:val="0"/>
      <w:ind w:right="-1"/>
      <w:jc w:val="both"/>
      <w:outlineLvl w:val="2"/>
    </w:pPr>
    <w:rPr>
      <w:rFonts w:eastAsia="Arial Unicode MS"/>
      <w:b/>
      <w:bCs/>
      <w:szCs w:val="20"/>
    </w:rPr>
  </w:style>
  <w:style w:type="paragraph" w:styleId="Titre6">
    <w:name w:val="heading 6"/>
    <w:basedOn w:val="Normal"/>
    <w:next w:val="Normal"/>
    <w:link w:val="Titre6Car"/>
    <w:semiHidden/>
    <w:unhideWhenUsed/>
    <w:qFormat/>
    <w:rsid w:val="00AE2240"/>
    <w:pPr>
      <w:keepNext/>
      <w:overflowPunct w:val="0"/>
      <w:autoSpaceDE w:val="0"/>
      <w:autoSpaceDN w:val="0"/>
      <w:adjustRightInd w:val="0"/>
      <w:ind w:right="-1"/>
      <w:jc w:val="both"/>
      <w:outlineLvl w:val="5"/>
    </w:pPr>
    <w:rPr>
      <w:rFonts w:eastAsia="Arial Unicode MS"/>
      <w:szCs w:val="20"/>
      <w:u w:val="single"/>
    </w:rPr>
  </w:style>
  <w:style w:type="paragraph" w:styleId="Titre7">
    <w:name w:val="heading 7"/>
    <w:basedOn w:val="Normal"/>
    <w:next w:val="Normal"/>
    <w:link w:val="Titre7Car"/>
    <w:uiPriority w:val="9"/>
    <w:semiHidden/>
    <w:unhideWhenUsed/>
    <w:qFormat/>
    <w:rsid w:val="00DA2E2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2240"/>
    <w:rPr>
      <w:rFonts w:ascii="Times New Roman" w:eastAsia="Arial Unicode MS" w:hAnsi="Times New Roman" w:cs="Times New Roman"/>
      <w:b/>
      <w:bCs/>
      <w:sz w:val="24"/>
      <w:szCs w:val="24"/>
      <w:u w:val="single"/>
      <w:lang w:eastAsia="fr-FR"/>
    </w:rPr>
  </w:style>
  <w:style w:type="character" w:customStyle="1" w:styleId="Titre3Car">
    <w:name w:val="Titre 3 Car"/>
    <w:basedOn w:val="Policepardfaut"/>
    <w:link w:val="Titre3"/>
    <w:semiHidden/>
    <w:rsid w:val="00AE2240"/>
    <w:rPr>
      <w:rFonts w:ascii="Times New Roman" w:eastAsia="Arial Unicode MS" w:hAnsi="Times New Roman" w:cs="Times New Roman"/>
      <w:b/>
      <w:bCs/>
      <w:sz w:val="24"/>
      <w:szCs w:val="20"/>
      <w:lang w:eastAsia="fr-FR"/>
    </w:rPr>
  </w:style>
  <w:style w:type="character" w:customStyle="1" w:styleId="Titre6Car">
    <w:name w:val="Titre 6 Car"/>
    <w:basedOn w:val="Policepardfaut"/>
    <w:link w:val="Titre6"/>
    <w:semiHidden/>
    <w:rsid w:val="00AE2240"/>
    <w:rPr>
      <w:rFonts w:ascii="Times New Roman" w:eastAsia="Arial Unicode MS" w:hAnsi="Times New Roman" w:cs="Times New Roman"/>
      <w:sz w:val="24"/>
      <w:szCs w:val="20"/>
      <w:u w:val="single"/>
      <w:lang w:eastAsia="fr-FR"/>
    </w:rPr>
  </w:style>
  <w:style w:type="paragraph" w:styleId="Textedebulles">
    <w:name w:val="Balloon Text"/>
    <w:basedOn w:val="Normal"/>
    <w:link w:val="TextedebullesCar"/>
    <w:uiPriority w:val="99"/>
    <w:semiHidden/>
    <w:unhideWhenUsed/>
    <w:rsid w:val="00AE2240"/>
    <w:rPr>
      <w:rFonts w:ascii="Tahoma" w:hAnsi="Tahoma" w:cs="Tahoma"/>
      <w:sz w:val="16"/>
      <w:szCs w:val="16"/>
    </w:rPr>
  </w:style>
  <w:style w:type="character" w:customStyle="1" w:styleId="TextedebullesCar">
    <w:name w:val="Texte de bulles Car"/>
    <w:basedOn w:val="Policepardfaut"/>
    <w:link w:val="Textedebulles"/>
    <w:uiPriority w:val="99"/>
    <w:semiHidden/>
    <w:rsid w:val="00AE2240"/>
    <w:rPr>
      <w:rFonts w:ascii="Tahoma" w:eastAsia="Times New Roman" w:hAnsi="Tahoma" w:cs="Tahoma"/>
      <w:sz w:val="16"/>
      <w:szCs w:val="16"/>
      <w:lang w:eastAsia="fr-FR"/>
    </w:rPr>
  </w:style>
  <w:style w:type="paragraph" w:styleId="Paragraphedeliste">
    <w:name w:val="List Paragraph"/>
    <w:basedOn w:val="Normal"/>
    <w:uiPriority w:val="34"/>
    <w:qFormat/>
    <w:rsid w:val="00EF4267"/>
    <w:pPr>
      <w:ind w:left="720"/>
      <w:contextualSpacing/>
    </w:pPr>
  </w:style>
  <w:style w:type="paragraph" w:styleId="Notedebasdepage">
    <w:name w:val="footnote text"/>
    <w:basedOn w:val="Normal"/>
    <w:link w:val="NotedebasdepageCar"/>
    <w:unhideWhenUsed/>
    <w:rsid w:val="004C2566"/>
    <w:rPr>
      <w:sz w:val="20"/>
      <w:szCs w:val="20"/>
    </w:rPr>
  </w:style>
  <w:style w:type="character" w:customStyle="1" w:styleId="NotedebasdepageCar">
    <w:name w:val="Note de bas de page Car"/>
    <w:basedOn w:val="Policepardfaut"/>
    <w:link w:val="Notedebasdepage"/>
    <w:rsid w:val="004C2566"/>
    <w:rPr>
      <w:rFonts w:ascii="Times New Roman" w:eastAsia="Times New Roman" w:hAnsi="Times New Roman" w:cs="Times New Roman"/>
      <w:sz w:val="20"/>
      <w:szCs w:val="20"/>
      <w:lang w:eastAsia="fr-FR"/>
    </w:rPr>
  </w:style>
  <w:style w:type="paragraph" w:styleId="Titre">
    <w:name w:val="Title"/>
    <w:basedOn w:val="Normal"/>
    <w:link w:val="TitreCar"/>
    <w:qFormat/>
    <w:rsid w:val="004C2566"/>
    <w:pPr>
      <w:jc w:val="center"/>
    </w:pPr>
    <w:rPr>
      <w:b/>
      <w:sz w:val="28"/>
      <w:szCs w:val="20"/>
    </w:rPr>
  </w:style>
  <w:style w:type="character" w:customStyle="1" w:styleId="TitreCar">
    <w:name w:val="Titre Car"/>
    <w:basedOn w:val="Policepardfaut"/>
    <w:link w:val="Titre"/>
    <w:rsid w:val="004C2566"/>
    <w:rPr>
      <w:rFonts w:ascii="Times New Roman" w:eastAsia="Times New Roman" w:hAnsi="Times New Roman" w:cs="Times New Roman"/>
      <w:b/>
      <w:sz w:val="28"/>
      <w:szCs w:val="20"/>
      <w:lang w:eastAsia="fr-FR"/>
    </w:rPr>
  </w:style>
  <w:style w:type="paragraph" w:customStyle="1" w:styleId="Corpsdetexte31">
    <w:name w:val="Corps de texte 31"/>
    <w:basedOn w:val="Normal"/>
    <w:rsid w:val="008A6F8C"/>
    <w:pPr>
      <w:suppressAutoHyphens/>
      <w:jc w:val="both"/>
    </w:pPr>
    <w:rPr>
      <w:szCs w:val="20"/>
      <w:lang w:eastAsia="ar-SA"/>
    </w:rPr>
  </w:style>
  <w:style w:type="paragraph" w:styleId="Corpsdetexte">
    <w:name w:val="Body Text"/>
    <w:basedOn w:val="Normal"/>
    <w:link w:val="CorpsdetexteCar"/>
    <w:rsid w:val="00FE3851"/>
    <w:rPr>
      <w:b/>
      <w:szCs w:val="20"/>
    </w:rPr>
  </w:style>
  <w:style w:type="character" w:customStyle="1" w:styleId="CorpsdetexteCar">
    <w:name w:val="Corps de texte Car"/>
    <w:basedOn w:val="Policepardfaut"/>
    <w:link w:val="Corpsdetexte"/>
    <w:rsid w:val="00FE3851"/>
    <w:rPr>
      <w:rFonts w:ascii="Times New Roman" w:eastAsia="Times New Roman" w:hAnsi="Times New Roman" w:cs="Times New Roman"/>
      <w:b/>
      <w:sz w:val="24"/>
      <w:szCs w:val="20"/>
      <w:lang w:eastAsia="fr-FR"/>
    </w:rPr>
  </w:style>
  <w:style w:type="paragraph" w:styleId="Corpsdetexte3">
    <w:name w:val="Body Text 3"/>
    <w:basedOn w:val="Normal"/>
    <w:link w:val="Corpsdetexte3Car"/>
    <w:uiPriority w:val="99"/>
    <w:unhideWhenUsed/>
    <w:rsid w:val="00643CBC"/>
    <w:pPr>
      <w:spacing w:after="120"/>
    </w:pPr>
    <w:rPr>
      <w:sz w:val="16"/>
      <w:szCs w:val="16"/>
    </w:rPr>
  </w:style>
  <w:style w:type="character" w:customStyle="1" w:styleId="Corpsdetexte3Car">
    <w:name w:val="Corps de texte 3 Car"/>
    <w:basedOn w:val="Policepardfaut"/>
    <w:link w:val="Corpsdetexte3"/>
    <w:uiPriority w:val="99"/>
    <w:rsid w:val="00643CBC"/>
    <w:rPr>
      <w:rFonts w:ascii="Times New Roman" w:eastAsia="Times New Roman" w:hAnsi="Times New Roman" w:cs="Times New Roman"/>
      <w:sz w:val="16"/>
      <w:szCs w:val="16"/>
      <w:lang w:eastAsia="fr-FR"/>
    </w:rPr>
  </w:style>
  <w:style w:type="character" w:styleId="Marquedecommentaire">
    <w:name w:val="annotation reference"/>
    <w:basedOn w:val="Policepardfaut"/>
    <w:uiPriority w:val="99"/>
    <w:semiHidden/>
    <w:unhideWhenUsed/>
    <w:rsid w:val="000E3004"/>
    <w:rPr>
      <w:sz w:val="16"/>
      <w:szCs w:val="16"/>
    </w:rPr>
  </w:style>
  <w:style w:type="paragraph" w:styleId="Commentaire">
    <w:name w:val="annotation text"/>
    <w:basedOn w:val="Normal"/>
    <w:link w:val="CommentaireCar"/>
    <w:uiPriority w:val="99"/>
    <w:semiHidden/>
    <w:unhideWhenUsed/>
    <w:rsid w:val="000E3004"/>
    <w:rPr>
      <w:sz w:val="20"/>
      <w:szCs w:val="20"/>
    </w:rPr>
  </w:style>
  <w:style w:type="character" w:customStyle="1" w:styleId="CommentaireCar">
    <w:name w:val="Commentaire Car"/>
    <w:basedOn w:val="Policepardfaut"/>
    <w:link w:val="Commentaire"/>
    <w:uiPriority w:val="99"/>
    <w:semiHidden/>
    <w:rsid w:val="000E300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E3004"/>
    <w:rPr>
      <w:b/>
      <w:bCs/>
    </w:rPr>
  </w:style>
  <w:style w:type="character" w:customStyle="1" w:styleId="ObjetducommentaireCar">
    <w:name w:val="Objet du commentaire Car"/>
    <w:basedOn w:val="CommentaireCar"/>
    <w:link w:val="Objetducommentaire"/>
    <w:uiPriority w:val="99"/>
    <w:semiHidden/>
    <w:rsid w:val="000E3004"/>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01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04072"/>
    <w:pPr>
      <w:tabs>
        <w:tab w:val="center" w:pos="4536"/>
        <w:tab w:val="right" w:pos="9072"/>
      </w:tabs>
    </w:pPr>
  </w:style>
  <w:style w:type="character" w:customStyle="1" w:styleId="En-tteCar">
    <w:name w:val="En-tête Car"/>
    <w:basedOn w:val="Policepardfaut"/>
    <w:link w:val="En-tte"/>
    <w:uiPriority w:val="99"/>
    <w:rsid w:val="008040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04072"/>
    <w:pPr>
      <w:tabs>
        <w:tab w:val="center" w:pos="4536"/>
        <w:tab w:val="right" w:pos="9072"/>
      </w:tabs>
    </w:pPr>
  </w:style>
  <w:style w:type="character" w:customStyle="1" w:styleId="PieddepageCar">
    <w:name w:val="Pied de page Car"/>
    <w:basedOn w:val="Policepardfaut"/>
    <w:link w:val="Pieddepage"/>
    <w:uiPriority w:val="99"/>
    <w:rsid w:val="00804072"/>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DA2E29"/>
    <w:rPr>
      <w:rFonts w:asciiTheme="majorHAnsi" w:eastAsiaTheme="majorEastAsia" w:hAnsiTheme="majorHAnsi" w:cstheme="majorBidi"/>
      <w:color w:val="365F91" w:themeColor="accent1" w:themeShade="BF"/>
      <w:sz w:val="26"/>
      <w:szCs w:val="26"/>
      <w:lang w:eastAsia="fr-FR"/>
    </w:rPr>
  </w:style>
  <w:style w:type="character" w:customStyle="1" w:styleId="Titre7Car">
    <w:name w:val="Titre 7 Car"/>
    <w:basedOn w:val="Policepardfaut"/>
    <w:link w:val="Titre7"/>
    <w:uiPriority w:val="9"/>
    <w:semiHidden/>
    <w:rsid w:val="00DA2E29"/>
    <w:rPr>
      <w:rFonts w:asciiTheme="majorHAnsi" w:eastAsiaTheme="majorEastAsia" w:hAnsiTheme="majorHAnsi" w:cstheme="majorBidi"/>
      <w:i/>
      <w:iCs/>
      <w:color w:val="243F60" w:themeColor="accent1" w:themeShade="7F"/>
      <w:sz w:val="24"/>
      <w:szCs w:val="24"/>
      <w:lang w:eastAsia="fr-FR"/>
    </w:rPr>
  </w:style>
  <w:style w:type="paragraph" w:styleId="Sansinterligne">
    <w:name w:val="No Spacing"/>
    <w:uiPriority w:val="1"/>
    <w:qFormat/>
    <w:rsid w:val="003D327D"/>
    <w:pPr>
      <w:spacing w:after="0" w:line="240" w:lineRule="auto"/>
    </w:pPr>
  </w:style>
  <w:style w:type="character" w:styleId="lev">
    <w:name w:val="Strong"/>
    <w:basedOn w:val="Policepardfaut"/>
    <w:uiPriority w:val="22"/>
    <w:qFormat/>
    <w:rsid w:val="003B6B5D"/>
    <w:rPr>
      <w:b/>
      <w:bCs/>
    </w:rPr>
  </w:style>
  <w:style w:type="paragraph" w:styleId="NormalWeb">
    <w:name w:val="Normal (Web)"/>
    <w:basedOn w:val="Normal"/>
    <w:uiPriority w:val="99"/>
    <w:unhideWhenUsed/>
    <w:rsid w:val="007277CC"/>
    <w:pPr>
      <w:spacing w:after="240" w:line="312" w:lineRule="atLeast"/>
    </w:pPr>
  </w:style>
  <w:style w:type="character" w:styleId="Lienhypertexte">
    <w:name w:val="Hyperlink"/>
    <w:basedOn w:val="Policepardfaut"/>
    <w:uiPriority w:val="99"/>
    <w:unhideWhenUsed/>
    <w:rsid w:val="00671727"/>
    <w:rPr>
      <w:color w:val="0000FF" w:themeColor="hyperlink"/>
      <w:u w:val="single"/>
    </w:rPr>
  </w:style>
  <w:style w:type="character" w:styleId="Mentionnonrsolue">
    <w:name w:val="Unresolved Mention"/>
    <w:basedOn w:val="Policepardfaut"/>
    <w:uiPriority w:val="99"/>
    <w:semiHidden/>
    <w:unhideWhenUsed/>
    <w:rsid w:val="00671727"/>
    <w:rPr>
      <w:color w:val="605E5C"/>
      <w:shd w:val="clear" w:color="auto" w:fill="E1DFDD"/>
    </w:rPr>
  </w:style>
  <w:style w:type="paragraph" w:customStyle="1" w:styleId="bodytext">
    <w:name w:val="bodytext"/>
    <w:basedOn w:val="Normal"/>
    <w:rsid w:val="00AB41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931">
      <w:bodyDiv w:val="1"/>
      <w:marLeft w:val="0"/>
      <w:marRight w:val="0"/>
      <w:marTop w:val="0"/>
      <w:marBottom w:val="0"/>
      <w:divBdr>
        <w:top w:val="none" w:sz="0" w:space="0" w:color="auto"/>
        <w:left w:val="none" w:sz="0" w:space="0" w:color="auto"/>
        <w:bottom w:val="none" w:sz="0" w:space="0" w:color="auto"/>
        <w:right w:val="none" w:sz="0" w:space="0" w:color="auto"/>
      </w:divBdr>
    </w:div>
    <w:div w:id="191698799">
      <w:bodyDiv w:val="1"/>
      <w:marLeft w:val="0"/>
      <w:marRight w:val="0"/>
      <w:marTop w:val="0"/>
      <w:marBottom w:val="0"/>
      <w:divBdr>
        <w:top w:val="none" w:sz="0" w:space="0" w:color="auto"/>
        <w:left w:val="none" w:sz="0" w:space="0" w:color="auto"/>
        <w:bottom w:val="none" w:sz="0" w:space="0" w:color="auto"/>
        <w:right w:val="none" w:sz="0" w:space="0" w:color="auto"/>
      </w:divBdr>
    </w:div>
    <w:div w:id="192380227">
      <w:bodyDiv w:val="1"/>
      <w:marLeft w:val="0"/>
      <w:marRight w:val="0"/>
      <w:marTop w:val="0"/>
      <w:marBottom w:val="0"/>
      <w:divBdr>
        <w:top w:val="none" w:sz="0" w:space="0" w:color="auto"/>
        <w:left w:val="none" w:sz="0" w:space="0" w:color="auto"/>
        <w:bottom w:val="none" w:sz="0" w:space="0" w:color="auto"/>
        <w:right w:val="none" w:sz="0" w:space="0" w:color="auto"/>
      </w:divBdr>
    </w:div>
    <w:div w:id="204827848">
      <w:bodyDiv w:val="1"/>
      <w:marLeft w:val="0"/>
      <w:marRight w:val="0"/>
      <w:marTop w:val="0"/>
      <w:marBottom w:val="0"/>
      <w:divBdr>
        <w:top w:val="none" w:sz="0" w:space="0" w:color="auto"/>
        <w:left w:val="none" w:sz="0" w:space="0" w:color="auto"/>
        <w:bottom w:val="none" w:sz="0" w:space="0" w:color="auto"/>
        <w:right w:val="none" w:sz="0" w:space="0" w:color="auto"/>
      </w:divBdr>
    </w:div>
    <w:div w:id="287514087">
      <w:bodyDiv w:val="1"/>
      <w:marLeft w:val="0"/>
      <w:marRight w:val="0"/>
      <w:marTop w:val="0"/>
      <w:marBottom w:val="0"/>
      <w:divBdr>
        <w:top w:val="none" w:sz="0" w:space="0" w:color="auto"/>
        <w:left w:val="none" w:sz="0" w:space="0" w:color="auto"/>
        <w:bottom w:val="none" w:sz="0" w:space="0" w:color="auto"/>
        <w:right w:val="none" w:sz="0" w:space="0" w:color="auto"/>
      </w:divBdr>
    </w:div>
    <w:div w:id="289943389">
      <w:bodyDiv w:val="1"/>
      <w:marLeft w:val="0"/>
      <w:marRight w:val="0"/>
      <w:marTop w:val="0"/>
      <w:marBottom w:val="0"/>
      <w:divBdr>
        <w:top w:val="none" w:sz="0" w:space="0" w:color="auto"/>
        <w:left w:val="none" w:sz="0" w:space="0" w:color="auto"/>
        <w:bottom w:val="none" w:sz="0" w:space="0" w:color="auto"/>
        <w:right w:val="none" w:sz="0" w:space="0" w:color="auto"/>
      </w:divBdr>
    </w:div>
    <w:div w:id="426658725">
      <w:bodyDiv w:val="1"/>
      <w:marLeft w:val="0"/>
      <w:marRight w:val="0"/>
      <w:marTop w:val="0"/>
      <w:marBottom w:val="0"/>
      <w:divBdr>
        <w:top w:val="none" w:sz="0" w:space="0" w:color="auto"/>
        <w:left w:val="none" w:sz="0" w:space="0" w:color="auto"/>
        <w:bottom w:val="none" w:sz="0" w:space="0" w:color="auto"/>
        <w:right w:val="none" w:sz="0" w:space="0" w:color="auto"/>
      </w:divBdr>
    </w:div>
    <w:div w:id="453603265">
      <w:bodyDiv w:val="1"/>
      <w:marLeft w:val="0"/>
      <w:marRight w:val="0"/>
      <w:marTop w:val="0"/>
      <w:marBottom w:val="0"/>
      <w:divBdr>
        <w:top w:val="none" w:sz="0" w:space="0" w:color="auto"/>
        <w:left w:val="none" w:sz="0" w:space="0" w:color="auto"/>
        <w:bottom w:val="none" w:sz="0" w:space="0" w:color="auto"/>
        <w:right w:val="none" w:sz="0" w:space="0" w:color="auto"/>
      </w:divBdr>
    </w:div>
    <w:div w:id="566695333">
      <w:bodyDiv w:val="1"/>
      <w:marLeft w:val="0"/>
      <w:marRight w:val="0"/>
      <w:marTop w:val="0"/>
      <w:marBottom w:val="0"/>
      <w:divBdr>
        <w:top w:val="none" w:sz="0" w:space="0" w:color="auto"/>
        <w:left w:val="none" w:sz="0" w:space="0" w:color="auto"/>
        <w:bottom w:val="none" w:sz="0" w:space="0" w:color="auto"/>
        <w:right w:val="none" w:sz="0" w:space="0" w:color="auto"/>
      </w:divBdr>
    </w:div>
    <w:div w:id="571893763">
      <w:bodyDiv w:val="1"/>
      <w:marLeft w:val="0"/>
      <w:marRight w:val="0"/>
      <w:marTop w:val="0"/>
      <w:marBottom w:val="0"/>
      <w:divBdr>
        <w:top w:val="none" w:sz="0" w:space="0" w:color="auto"/>
        <w:left w:val="none" w:sz="0" w:space="0" w:color="auto"/>
        <w:bottom w:val="none" w:sz="0" w:space="0" w:color="auto"/>
        <w:right w:val="none" w:sz="0" w:space="0" w:color="auto"/>
      </w:divBdr>
    </w:div>
    <w:div w:id="654408144">
      <w:bodyDiv w:val="1"/>
      <w:marLeft w:val="0"/>
      <w:marRight w:val="0"/>
      <w:marTop w:val="0"/>
      <w:marBottom w:val="0"/>
      <w:divBdr>
        <w:top w:val="none" w:sz="0" w:space="0" w:color="auto"/>
        <w:left w:val="none" w:sz="0" w:space="0" w:color="auto"/>
        <w:bottom w:val="none" w:sz="0" w:space="0" w:color="auto"/>
        <w:right w:val="none" w:sz="0" w:space="0" w:color="auto"/>
      </w:divBdr>
    </w:div>
    <w:div w:id="662198689">
      <w:bodyDiv w:val="1"/>
      <w:marLeft w:val="0"/>
      <w:marRight w:val="0"/>
      <w:marTop w:val="0"/>
      <w:marBottom w:val="0"/>
      <w:divBdr>
        <w:top w:val="none" w:sz="0" w:space="0" w:color="auto"/>
        <w:left w:val="none" w:sz="0" w:space="0" w:color="auto"/>
        <w:bottom w:val="none" w:sz="0" w:space="0" w:color="auto"/>
        <w:right w:val="none" w:sz="0" w:space="0" w:color="auto"/>
      </w:divBdr>
    </w:div>
    <w:div w:id="776022201">
      <w:bodyDiv w:val="1"/>
      <w:marLeft w:val="0"/>
      <w:marRight w:val="0"/>
      <w:marTop w:val="0"/>
      <w:marBottom w:val="0"/>
      <w:divBdr>
        <w:top w:val="none" w:sz="0" w:space="0" w:color="auto"/>
        <w:left w:val="none" w:sz="0" w:space="0" w:color="auto"/>
        <w:bottom w:val="none" w:sz="0" w:space="0" w:color="auto"/>
        <w:right w:val="none" w:sz="0" w:space="0" w:color="auto"/>
      </w:divBdr>
    </w:div>
    <w:div w:id="852887808">
      <w:bodyDiv w:val="1"/>
      <w:marLeft w:val="0"/>
      <w:marRight w:val="0"/>
      <w:marTop w:val="0"/>
      <w:marBottom w:val="0"/>
      <w:divBdr>
        <w:top w:val="none" w:sz="0" w:space="0" w:color="auto"/>
        <w:left w:val="none" w:sz="0" w:space="0" w:color="auto"/>
        <w:bottom w:val="none" w:sz="0" w:space="0" w:color="auto"/>
        <w:right w:val="none" w:sz="0" w:space="0" w:color="auto"/>
      </w:divBdr>
    </w:div>
    <w:div w:id="893393310">
      <w:bodyDiv w:val="1"/>
      <w:marLeft w:val="0"/>
      <w:marRight w:val="0"/>
      <w:marTop w:val="0"/>
      <w:marBottom w:val="0"/>
      <w:divBdr>
        <w:top w:val="none" w:sz="0" w:space="0" w:color="auto"/>
        <w:left w:val="none" w:sz="0" w:space="0" w:color="auto"/>
        <w:bottom w:val="none" w:sz="0" w:space="0" w:color="auto"/>
        <w:right w:val="none" w:sz="0" w:space="0" w:color="auto"/>
      </w:divBdr>
    </w:div>
    <w:div w:id="961573454">
      <w:bodyDiv w:val="1"/>
      <w:marLeft w:val="0"/>
      <w:marRight w:val="0"/>
      <w:marTop w:val="0"/>
      <w:marBottom w:val="0"/>
      <w:divBdr>
        <w:top w:val="none" w:sz="0" w:space="0" w:color="auto"/>
        <w:left w:val="none" w:sz="0" w:space="0" w:color="auto"/>
        <w:bottom w:val="none" w:sz="0" w:space="0" w:color="auto"/>
        <w:right w:val="none" w:sz="0" w:space="0" w:color="auto"/>
      </w:divBdr>
    </w:div>
    <w:div w:id="979455735">
      <w:bodyDiv w:val="1"/>
      <w:marLeft w:val="0"/>
      <w:marRight w:val="0"/>
      <w:marTop w:val="0"/>
      <w:marBottom w:val="0"/>
      <w:divBdr>
        <w:top w:val="none" w:sz="0" w:space="0" w:color="auto"/>
        <w:left w:val="none" w:sz="0" w:space="0" w:color="auto"/>
        <w:bottom w:val="none" w:sz="0" w:space="0" w:color="auto"/>
        <w:right w:val="none" w:sz="0" w:space="0" w:color="auto"/>
      </w:divBdr>
    </w:div>
    <w:div w:id="995651277">
      <w:bodyDiv w:val="1"/>
      <w:marLeft w:val="0"/>
      <w:marRight w:val="0"/>
      <w:marTop w:val="0"/>
      <w:marBottom w:val="0"/>
      <w:divBdr>
        <w:top w:val="none" w:sz="0" w:space="0" w:color="auto"/>
        <w:left w:val="none" w:sz="0" w:space="0" w:color="auto"/>
        <w:bottom w:val="none" w:sz="0" w:space="0" w:color="auto"/>
        <w:right w:val="none" w:sz="0" w:space="0" w:color="auto"/>
      </w:divBdr>
    </w:div>
    <w:div w:id="1026441213">
      <w:bodyDiv w:val="1"/>
      <w:marLeft w:val="0"/>
      <w:marRight w:val="0"/>
      <w:marTop w:val="0"/>
      <w:marBottom w:val="0"/>
      <w:divBdr>
        <w:top w:val="none" w:sz="0" w:space="0" w:color="auto"/>
        <w:left w:val="none" w:sz="0" w:space="0" w:color="auto"/>
        <w:bottom w:val="none" w:sz="0" w:space="0" w:color="auto"/>
        <w:right w:val="none" w:sz="0" w:space="0" w:color="auto"/>
      </w:divBdr>
    </w:div>
    <w:div w:id="1091699617">
      <w:bodyDiv w:val="1"/>
      <w:marLeft w:val="0"/>
      <w:marRight w:val="0"/>
      <w:marTop w:val="0"/>
      <w:marBottom w:val="0"/>
      <w:divBdr>
        <w:top w:val="none" w:sz="0" w:space="0" w:color="auto"/>
        <w:left w:val="none" w:sz="0" w:space="0" w:color="auto"/>
        <w:bottom w:val="none" w:sz="0" w:space="0" w:color="auto"/>
        <w:right w:val="none" w:sz="0" w:space="0" w:color="auto"/>
      </w:divBdr>
    </w:div>
    <w:div w:id="1093477442">
      <w:bodyDiv w:val="1"/>
      <w:marLeft w:val="0"/>
      <w:marRight w:val="0"/>
      <w:marTop w:val="0"/>
      <w:marBottom w:val="0"/>
      <w:divBdr>
        <w:top w:val="none" w:sz="0" w:space="0" w:color="auto"/>
        <w:left w:val="none" w:sz="0" w:space="0" w:color="auto"/>
        <w:bottom w:val="none" w:sz="0" w:space="0" w:color="auto"/>
        <w:right w:val="none" w:sz="0" w:space="0" w:color="auto"/>
      </w:divBdr>
    </w:div>
    <w:div w:id="1210264767">
      <w:bodyDiv w:val="1"/>
      <w:marLeft w:val="0"/>
      <w:marRight w:val="0"/>
      <w:marTop w:val="0"/>
      <w:marBottom w:val="0"/>
      <w:divBdr>
        <w:top w:val="none" w:sz="0" w:space="0" w:color="auto"/>
        <w:left w:val="none" w:sz="0" w:space="0" w:color="auto"/>
        <w:bottom w:val="none" w:sz="0" w:space="0" w:color="auto"/>
        <w:right w:val="none" w:sz="0" w:space="0" w:color="auto"/>
      </w:divBdr>
    </w:div>
    <w:div w:id="1379934292">
      <w:bodyDiv w:val="1"/>
      <w:marLeft w:val="0"/>
      <w:marRight w:val="0"/>
      <w:marTop w:val="0"/>
      <w:marBottom w:val="0"/>
      <w:divBdr>
        <w:top w:val="none" w:sz="0" w:space="0" w:color="auto"/>
        <w:left w:val="none" w:sz="0" w:space="0" w:color="auto"/>
        <w:bottom w:val="none" w:sz="0" w:space="0" w:color="auto"/>
        <w:right w:val="none" w:sz="0" w:space="0" w:color="auto"/>
      </w:divBdr>
    </w:div>
    <w:div w:id="14352518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43500117">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1458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6064">
      <w:bodyDiv w:val="1"/>
      <w:marLeft w:val="0"/>
      <w:marRight w:val="0"/>
      <w:marTop w:val="0"/>
      <w:marBottom w:val="0"/>
      <w:divBdr>
        <w:top w:val="none" w:sz="0" w:space="0" w:color="auto"/>
        <w:left w:val="none" w:sz="0" w:space="0" w:color="auto"/>
        <w:bottom w:val="none" w:sz="0" w:space="0" w:color="auto"/>
        <w:right w:val="none" w:sz="0" w:space="0" w:color="auto"/>
      </w:divBdr>
    </w:div>
    <w:div w:id="1492987750">
      <w:bodyDiv w:val="1"/>
      <w:marLeft w:val="0"/>
      <w:marRight w:val="0"/>
      <w:marTop w:val="0"/>
      <w:marBottom w:val="0"/>
      <w:divBdr>
        <w:top w:val="none" w:sz="0" w:space="0" w:color="auto"/>
        <w:left w:val="none" w:sz="0" w:space="0" w:color="auto"/>
        <w:bottom w:val="none" w:sz="0" w:space="0" w:color="auto"/>
        <w:right w:val="none" w:sz="0" w:space="0" w:color="auto"/>
      </w:divBdr>
    </w:div>
    <w:div w:id="1516503919">
      <w:bodyDiv w:val="1"/>
      <w:marLeft w:val="0"/>
      <w:marRight w:val="0"/>
      <w:marTop w:val="0"/>
      <w:marBottom w:val="0"/>
      <w:divBdr>
        <w:top w:val="none" w:sz="0" w:space="0" w:color="auto"/>
        <w:left w:val="none" w:sz="0" w:space="0" w:color="auto"/>
        <w:bottom w:val="none" w:sz="0" w:space="0" w:color="auto"/>
        <w:right w:val="none" w:sz="0" w:space="0" w:color="auto"/>
      </w:divBdr>
    </w:div>
    <w:div w:id="1583218731">
      <w:bodyDiv w:val="1"/>
      <w:marLeft w:val="0"/>
      <w:marRight w:val="0"/>
      <w:marTop w:val="0"/>
      <w:marBottom w:val="0"/>
      <w:divBdr>
        <w:top w:val="none" w:sz="0" w:space="0" w:color="auto"/>
        <w:left w:val="none" w:sz="0" w:space="0" w:color="auto"/>
        <w:bottom w:val="none" w:sz="0" w:space="0" w:color="auto"/>
        <w:right w:val="none" w:sz="0" w:space="0" w:color="auto"/>
      </w:divBdr>
    </w:div>
    <w:div w:id="1586257388">
      <w:bodyDiv w:val="1"/>
      <w:marLeft w:val="0"/>
      <w:marRight w:val="0"/>
      <w:marTop w:val="0"/>
      <w:marBottom w:val="0"/>
      <w:divBdr>
        <w:top w:val="none" w:sz="0" w:space="0" w:color="auto"/>
        <w:left w:val="none" w:sz="0" w:space="0" w:color="auto"/>
        <w:bottom w:val="none" w:sz="0" w:space="0" w:color="auto"/>
        <w:right w:val="none" w:sz="0" w:space="0" w:color="auto"/>
      </w:divBdr>
    </w:div>
    <w:div w:id="1616061455">
      <w:bodyDiv w:val="1"/>
      <w:marLeft w:val="0"/>
      <w:marRight w:val="0"/>
      <w:marTop w:val="0"/>
      <w:marBottom w:val="0"/>
      <w:divBdr>
        <w:top w:val="none" w:sz="0" w:space="0" w:color="auto"/>
        <w:left w:val="none" w:sz="0" w:space="0" w:color="auto"/>
        <w:bottom w:val="none" w:sz="0" w:space="0" w:color="auto"/>
        <w:right w:val="none" w:sz="0" w:space="0" w:color="auto"/>
      </w:divBdr>
    </w:div>
    <w:div w:id="1703166441">
      <w:bodyDiv w:val="1"/>
      <w:marLeft w:val="0"/>
      <w:marRight w:val="0"/>
      <w:marTop w:val="0"/>
      <w:marBottom w:val="0"/>
      <w:divBdr>
        <w:top w:val="none" w:sz="0" w:space="0" w:color="auto"/>
        <w:left w:val="none" w:sz="0" w:space="0" w:color="auto"/>
        <w:bottom w:val="none" w:sz="0" w:space="0" w:color="auto"/>
        <w:right w:val="none" w:sz="0" w:space="0" w:color="auto"/>
      </w:divBdr>
    </w:div>
    <w:div w:id="1721440275">
      <w:bodyDiv w:val="1"/>
      <w:marLeft w:val="0"/>
      <w:marRight w:val="0"/>
      <w:marTop w:val="0"/>
      <w:marBottom w:val="0"/>
      <w:divBdr>
        <w:top w:val="none" w:sz="0" w:space="0" w:color="auto"/>
        <w:left w:val="none" w:sz="0" w:space="0" w:color="auto"/>
        <w:bottom w:val="none" w:sz="0" w:space="0" w:color="auto"/>
        <w:right w:val="none" w:sz="0" w:space="0" w:color="auto"/>
      </w:divBdr>
    </w:div>
    <w:div w:id="1741169739">
      <w:bodyDiv w:val="1"/>
      <w:marLeft w:val="0"/>
      <w:marRight w:val="0"/>
      <w:marTop w:val="0"/>
      <w:marBottom w:val="0"/>
      <w:divBdr>
        <w:top w:val="none" w:sz="0" w:space="0" w:color="auto"/>
        <w:left w:val="none" w:sz="0" w:space="0" w:color="auto"/>
        <w:bottom w:val="none" w:sz="0" w:space="0" w:color="auto"/>
        <w:right w:val="none" w:sz="0" w:space="0" w:color="auto"/>
      </w:divBdr>
    </w:div>
    <w:div w:id="1777168374">
      <w:bodyDiv w:val="1"/>
      <w:marLeft w:val="0"/>
      <w:marRight w:val="0"/>
      <w:marTop w:val="0"/>
      <w:marBottom w:val="0"/>
      <w:divBdr>
        <w:top w:val="none" w:sz="0" w:space="0" w:color="auto"/>
        <w:left w:val="none" w:sz="0" w:space="0" w:color="auto"/>
        <w:bottom w:val="none" w:sz="0" w:space="0" w:color="auto"/>
        <w:right w:val="none" w:sz="0" w:space="0" w:color="auto"/>
      </w:divBdr>
    </w:div>
    <w:div w:id="1806267421">
      <w:bodyDiv w:val="1"/>
      <w:marLeft w:val="0"/>
      <w:marRight w:val="0"/>
      <w:marTop w:val="0"/>
      <w:marBottom w:val="0"/>
      <w:divBdr>
        <w:top w:val="none" w:sz="0" w:space="0" w:color="auto"/>
        <w:left w:val="none" w:sz="0" w:space="0" w:color="auto"/>
        <w:bottom w:val="none" w:sz="0" w:space="0" w:color="auto"/>
        <w:right w:val="none" w:sz="0" w:space="0" w:color="auto"/>
      </w:divBdr>
    </w:div>
    <w:div w:id="1959413663">
      <w:bodyDiv w:val="1"/>
      <w:marLeft w:val="0"/>
      <w:marRight w:val="0"/>
      <w:marTop w:val="0"/>
      <w:marBottom w:val="0"/>
      <w:divBdr>
        <w:top w:val="none" w:sz="0" w:space="0" w:color="auto"/>
        <w:left w:val="none" w:sz="0" w:space="0" w:color="auto"/>
        <w:bottom w:val="none" w:sz="0" w:space="0" w:color="auto"/>
        <w:right w:val="none" w:sz="0" w:space="0" w:color="auto"/>
      </w:divBdr>
    </w:div>
    <w:div w:id="1959752084">
      <w:bodyDiv w:val="1"/>
      <w:marLeft w:val="0"/>
      <w:marRight w:val="0"/>
      <w:marTop w:val="0"/>
      <w:marBottom w:val="0"/>
      <w:divBdr>
        <w:top w:val="none" w:sz="0" w:space="0" w:color="auto"/>
        <w:left w:val="none" w:sz="0" w:space="0" w:color="auto"/>
        <w:bottom w:val="none" w:sz="0" w:space="0" w:color="auto"/>
        <w:right w:val="none" w:sz="0" w:space="0" w:color="auto"/>
      </w:divBdr>
      <w:divsChild>
        <w:div w:id="2130857702">
          <w:marLeft w:val="0"/>
          <w:marRight w:val="0"/>
          <w:marTop w:val="0"/>
          <w:marBottom w:val="0"/>
          <w:divBdr>
            <w:top w:val="none" w:sz="0" w:space="0" w:color="auto"/>
            <w:left w:val="none" w:sz="0" w:space="0" w:color="auto"/>
            <w:bottom w:val="none" w:sz="0" w:space="0" w:color="auto"/>
            <w:right w:val="none" w:sz="0" w:space="0" w:color="auto"/>
          </w:divBdr>
          <w:divsChild>
            <w:div w:id="1098017626">
              <w:marLeft w:val="0"/>
              <w:marRight w:val="0"/>
              <w:marTop w:val="0"/>
              <w:marBottom w:val="720"/>
              <w:divBdr>
                <w:top w:val="none" w:sz="0" w:space="0" w:color="auto"/>
                <w:left w:val="single" w:sz="12" w:space="0" w:color="CCCCCC"/>
                <w:bottom w:val="single" w:sz="12" w:space="0" w:color="CCCCCC"/>
                <w:right w:val="single" w:sz="12" w:space="0" w:color="CCCCCC"/>
              </w:divBdr>
              <w:divsChild>
                <w:div w:id="391579890">
                  <w:marLeft w:val="0"/>
                  <w:marRight w:val="0"/>
                  <w:marTop w:val="0"/>
                  <w:marBottom w:val="0"/>
                  <w:divBdr>
                    <w:top w:val="none" w:sz="0" w:space="0" w:color="auto"/>
                    <w:left w:val="none" w:sz="0" w:space="0" w:color="auto"/>
                    <w:bottom w:val="single" w:sz="6" w:space="6" w:color="CCCCCC"/>
                    <w:right w:val="none" w:sz="0" w:space="0" w:color="auto"/>
                  </w:divBdr>
                  <w:divsChild>
                    <w:div w:id="3952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8980">
      <w:bodyDiv w:val="1"/>
      <w:marLeft w:val="0"/>
      <w:marRight w:val="0"/>
      <w:marTop w:val="0"/>
      <w:marBottom w:val="0"/>
      <w:divBdr>
        <w:top w:val="none" w:sz="0" w:space="0" w:color="auto"/>
        <w:left w:val="none" w:sz="0" w:space="0" w:color="auto"/>
        <w:bottom w:val="none" w:sz="0" w:space="0" w:color="auto"/>
        <w:right w:val="none" w:sz="0" w:space="0" w:color="auto"/>
      </w:divBdr>
    </w:div>
    <w:div w:id="1994479992">
      <w:bodyDiv w:val="1"/>
      <w:marLeft w:val="0"/>
      <w:marRight w:val="0"/>
      <w:marTop w:val="0"/>
      <w:marBottom w:val="0"/>
      <w:divBdr>
        <w:top w:val="none" w:sz="0" w:space="0" w:color="auto"/>
        <w:left w:val="none" w:sz="0" w:space="0" w:color="auto"/>
        <w:bottom w:val="none" w:sz="0" w:space="0" w:color="auto"/>
        <w:right w:val="none" w:sz="0" w:space="0" w:color="auto"/>
      </w:divBdr>
    </w:div>
    <w:div w:id="207874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Article.do;jsessionid=6C70C276406BEC54FAF16CEC80DFE7C7.tpdjo08v_1?cidTexte=JORFTEXT000026857857&amp;idArticle=LEGIARTI000026888203&amp;dateTexte=20130227&amp;categorieLien=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A636-A6BD-4117-9160-9FEA51F6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2239</Words>
  <Characters>12318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Gal</dc:creator>
  <cp:keywords/>
  <dc:description/>
  <cp:lastModifiedBy>Surtauville Mairie</cp:lastModifiedBy>
  <cp:revision>2</cp:revision>
  <cp:lastPrinted>2024-02-24T08:56:00Z</cp:lastPrinted>
  <dcterms:created xsi:type="dcterms:W3CDTF">2024-02-26T07:51:00Z</dcterms:created>
  <dcterms:modified xsi:type="dcterms:W3CDTF">2024-02-26T07:51:00Z</dcterms:modified>
</cp:coreProperties>
</file>